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652EA1" w14:textId="27525D8B" w:rsidR="00F80468" w:rsidRPr="00350A7C" w:rsidRDefault="00F80468" w:rsidP="00350A7C">
      <w:pPr>
        <w:jc w:val="center"/>
        <w:rPr>
          <w:rFonts w:ascii="Times" w:eastAsia="Calibri" w:hAnsi="Times" w:cs="Calibri"/>
          <w:b/>
          <w:sz w:val="24"/>
        </w:rPr>
      </w:pPr>
      <w:bookmarkStart w:id="0" w:name="_GoBack"/>
      <w:bookmarkEnd w:id="0"/>
      <w:r w:rsidRPr="00350A7C">
        <w:rPr>
          <w:rFonts w:ascii="Times" w:eastAsia="Calibri" w:hAnsi="Times" w:cs="Calibri"/>
          <w:b/>
          <w:sz w:val="24"/>
        </w:rPr>
        <w:t>Delaware Department of Education (DDOE)</w:t>
      </w:r>
      <w:r w:rsidR="00A01B9C" w:rsidRPr="00350A7C">
        <w:rPr>
          <w:rFonts w:ascii="Times" w:eastAsia="Calibri" w:hAnsi="Times" w:cs="Calibri"/>
          <w:b/>
          <w:sz w:val="24"/>
        </w:rPr>
        <w:t xml:space="preserve"> </w:t>
      </w:r>
      <w:r w:rsidRPr="00350A7C">
        <w:rPr>
          <w:rFonts w:ascii="Times" w:eastAsia="Calibri" w:hAnsi="Times" w:cs="Calibri"/>
          <w:b/>
          <w:sz w:val="24"/>
        </w:rPr>
        <w:t>Open Education Resources (OER) Strategy</w:t>
      </w:r>
    </w:p>
    <w:p w14:paraId="0DCB2230" w14:textId="05A8C945" w:rsidR="00350A7C" w:rsidRPr="00350A7C" w:rsidRDefault="00F80468" w:rsidP="00350A7C">
      <w:pPr>
        <w:jc w:val="center"/>
        <w:rPr>
          <w:rFonts w:ascii="Times" w:eastAsia="Calibri" w:hAnsi="Times" w:cs="Calibri"/>
          <w:i/>
          <w:sz w:val="24"/>
        </w:rPr>
      </w:pPr>
      <w:r w:rsidRPr="00350A7C">
        <w:rPr>
          <w:rFonts w:ascii="Times" w:eastAsia="Calibri" w:hAnsi="Times" w:cs="Calibri"/>
          <w:i/>
          <w:sz w:val="24"/>
        </w:rPr>
        <w:t xml:space="preserve">Product of the “Teachers as Catalysts” Fellow, Summer </w:t>
      </w:r>
      <w:r w:rsidR="00350A7C" w:rsidRPr="00350A7C">
        <w:rPr>
          <w:rFonts w:ascii="Times" w:eastAsia="Calibri" w:hAnsi="Times" w:cs="Calibri"/>
          <w:i/>
          <w:sz w:val="24"/>
        </w:rPr>
        <w:t xml:space="preserve">of </w:t>
      </w:r>
      <w:r w:rsidRPr="00350A7C">
        <w:rPr>
          <w:rFonts w:ascii="Times" w:eastAsia="Calibri" w:hAnsi="Times" w:cs="Calibri"/>
          <w:i/>
          <w:sz w:val="24"/>
        </w:rPr>
        <w:t>2016</w:t>
      </w:r>
    </w:p>
    <w:p w14:paraId="621C9906" w14:textId="288EB454" w:rsidR="00A01B9C" w:rsidRDefault="00F80468" w:rsidP="00350A7C">
      <w:pPr>
        <w:pBdr>
          <w:bottom w:val="single" w:sz="6" w:space="1" w:color="auto"/>
        </w:pBdr>
        <w:jc w:val="center"/>
        <w:rPr>
          <w:rFonts w:ascii="Times" w:eastAsia="Calibri" w:hAnsi="Times" w:cs="Calibri"/>
          <w:i/>
        </w:rPr>
      </w:pPr>
      <w:r w:rsidRPr="00350A7C">
        <w:rPr>
          <w:rFonts w:ascii="Times" w:eastAsia="Calibri" w:hAnsi="Times" w:cs="Calibri"/>
          <w:i/>
        </w:rPr>
        <w:t>Original August 2016, Updated October 2016</w:t>
      </w:r>
    </w:p>
    <w:p w14:paraId="3B431B5E" w14:textId="77777777" w:rsidR="00350A7C" w:rsidRPr="00350A7C" w:rsidRDefault="00350A7C" w:rsidP="00350A7C">
      <w:pPr>
        <w:pBdr>
          <w:bottom w:val="single" w:sz="6" w:space="1" w:color="auto"/>
        </w:pBdr>
        <w:jc w:val="center"/>
        <w:rPr>
          <w:rFonts w:ascii="Times" w:eastAsia="Calibri" w:hAnsi="Times" w:cs="Calibri"/>
          <w:i/>
          <w:color w:val="0000FF"/>
        </w:rPr>
      </w:pPr>
    </w:p>
    <w:p w14:paraId="373E0BDF" w14:textId="77777777" w:rsidR="00350A7C" w:rsidRPr="008C651A" w:rsidRDefault="00350A7C">
      <w:pPr>
        <w:rPr>
          <w:rFonts w:ascii="Times" w:eastAsia="Calibri" w:hAnsi="Times" w:cs="Calibri"/>
          <w:color w:val="0000FF"/>
        </w:rPr>
      </w:pPr>
    </w:p>
    <w:p w14:paraId="484D76A7" w14:textId="2C56B319" w:rsidR="00A01B9C" w:rsidRPr="00D0794B" w:rsidRDefault="00A01B9C">
      <w:pPr>
        <w:rPr>
          <w:rFonts w:ascii="Times" w:eastAsia="Calibri" w:hAnsi="Times" w:cs="Calibri"/>
          <w:b/>
        </w:rPr>
      </w:pPr>
      <w:r w:rsidRPr="008C651A">
        <w:rPr>
          <w:rFonts w:ascii="Times" w:eastAsia="Calibri" w:hAnsi="Times" w:cs="Calibri"/>
          <w:b/>
        </w:rPr>
        <w:t>Recommendation:</w:t>
      </w:r>
      <w:r w:rsidR="00350A7C">
        <w:rPr>
          <w:rFonts w:ascii="Times" w:eastAsia="Calibri" w:hAnsi="Times" w:cs="Calibri"/>
          <w:b/>
        </w:rPr>
        <w:t xml:space="preserve"> </w:t>
      </w:r>
      <w:r w:rsidR="00F80468" w:rsidRPr="00350A7C">
        <w:rPr>
          <w:rFonts w:ascii="Times" w:eastAsia="Calibri" w:hAnsi="Times" w:cs="Calibri"/>
        </w:rPr>
        <w:t>B</w:t>
      </w:r>
      <w:r w:rsidR="00A157A4" w:rsidRPr="00D0794B">
        <w:rPr>
          <w:rFonts w:ascii="Times" w:eastAsia="Calibri" w:hAnsi="Times" w:cs="Calibri"/>
        </w:rPr>
        <w:t>uild and maintain a DDOE OER Repository</w:t>
      </w:r>
    </w:p>
    <w:p w14:paraId="5ECDBC08" w14:textId="1BBAD6C0" w:rsidR="00A01B9C" w:rsidRPr="008C651A" w:rsidRDefault="00A01B9C">
      <w:pPr>
        <w:spacing w:before="200" w:line="216" w:lineRule="auto"/>
        <w:rPr>
          <w:rFonts w:ascii="Times" w:eastAsia="Calibri" w:hAnsi="Times" w:cs="Calibri"/>
          <w:color w:val="0000FF"/>
        </w:rPr>
      </w:pPr>
      <w:r w:rsidRPr="008C651A">
        <w:rPr>
          <w:rFonts w:ascii="Times" w:eastAsia="Calibri" w:hAnsi="Times" w:cs="Calibri"/>
          <w:b/>
        </w:rPr>
        <w:t>Issue:</w:t>
      </w:r>
      <w:r w:rsidR="00350A7C">
        <w:rPr>
          <w:rFonts w:ascii="Times" w:eastAsia="Calibri" w:hAnsi="Times" w:cs="Calibri"/>
        </w:rPr>
        <w:t xml:space="preserve"> </w:t>
      </w:r>
      <w:r w:rsidR="007B5BA7" w:rsidRPr="008C651A">
        <w:rPr>
          <w:rFonts w:ascii="Times" w:eastAsia="Calibri" w:hAnsi="Times" w:cs="Calibri"/>
        </w:rPr>
        <w:t>There is both a need and a desire for a repository of quality open educational resources that has been thoroughly vetted and aligned with Delaware standards in every discipline/subject and at every level.</w:t>
      </w:r>
      <w:r w:rsidR="00350A7C">
        <w:rPr>
          <w:rFonts w:ascii="Times" w:eastAsia="Calibri" w:hAnsi="Times" w:cs="Calibri"/>
        </w:rPr>
        <w:t xml:space="preserve"> </w:t>
      </w:r>
    </w:p>
    <w:p w14:paraId="1B2D858E" w14:textId="77777777" w:rsidR="00350A7C" w:rsidRDefault="00A01B9C">
      <w:pPr>
        <w:spacing w:before="200" w:line="216" w:lineRule="auto"/>
        <w:rPr>
          <w:rFonts w:ascii="Times" w:eastAsia="Calibri" w:hAnsi="Times" w:cs="Calibri"/>
        </w:rPr>
      </w:pPr>
      <w:r w:rsidRPr="008C651A">
        <w:rPr>
          <w:rFonts w:ascii="Times" w:eastAsia="Calibri" w:hAnsi="Times" w:cs="Calibri"/>
          <w:b/>
        </w:rPr>
        <w:t>Background:</w:t>
      </w:r>
      <w:r w:rsidR="00034353" w:rsidRPr="008C651A">
        <w:rPr>
          <w:rFonts w:ascii="Times" w:eastAsia="Calibri" w:hAnsi="Times" w:cs="Calibri"/>
        </w:rPr>
        <w:t xml:space="preserve"> </w:t>
      </w:r>
      <w:r w:rsidR="007B5BA7" w:rsidRPr="008C651A">
        <w:rPr>
          <w:rFonts w:ascii="Times" w:eastAsia="Calibri" w:hAnsi="Times" w:cs="Calibri"/>
        </w:rPr>
        <w:t>As teachers and students have more access to digital tools in the classroom, there is a growing need for quality digital educational resources that are open so that teachers can share, remix, and reshare the objects.</w:t>
      </w:r>
      <w:r w:rsidR="00350A7C">
        <w:rPr>
          <w:rFonts w:ascii="Times" w:eastAsia="Calibri" w:hAnsi="Times" w:cs="Calibri"/>
        </w:rPr>
        <w:t xml:space="preserve"> </w:t>
      </w:r>
      <w:r w:rsidR="007B5BA7" w:rsidRPr="008C651A">
        <w:rPr>
          <w:rFonts w:ascii="Times" w:eastAsia="Calibri" w:hAnsi="Times" w:cs="Calibri"/>
        </w:rPr>
        <w:t>To ensure that these resources are quality, some states/districts/schools have begun to create repositories of open educational resou</w:t>
      </w:r>
      <w:r w:rsidR="00C45608">
        <w:rPr>
          <w:rFonts w:ascii="Times" w:eastAsia="Calibri" w:hAnsi="Times" w:cs="Calibri"/>
        </w:rPr>
        <w:t>rces that are thoroughly vetted</w:t>
      </w:r>
      <w:r w:rsidR="007B5BA7" w:rsidRPr="008C651A">
        <w:rPr>
          <w:rFonts w:ascii="Times" w:eastAsia="Calibri" w:hAnsi="Times" w:cs="Calibri"/>
        </w:rPr>
        <w:t xml:space="preserve"> and align with the standards and practices.</w:t>
      </w:r>
      <w:r w:rsidR="00350A7C">
        <w:rPr>
          <w:rFonts w:ascii="Times" w:eastAsia="Calibri" w:hAnsi="Times" w:cs="Calibri"/>
        </w:rPr>
        <w:t xml:space="preserve"> </w:t>
      </w:r>
      <w:r w:rsidR="007B5BA7" w:rsidRPr="008C651A">
        <w:rPr>
          <w:rFonts w:ascii="Times" w:eastAsia="Calibri" w:hAnsi="Times" w:cs="Calibri"/>
        </w:rPr>
        <w:t>These repositories come in many different flavors and sizes.</w:t>
      </w:r>
      <w:r w:rsidR="00350A7C">
        <w:rPr>
          <w:rFonts w:ascii="Times" w:eastAsia="Calibri" w:hAnsi="Times" w:cs="Calibri"/>
        </w:rPr>
        <w:t xml:space="preserve"> </w:t>
      </w:r>
      <w:r w:rsidR="007B5BA7" w:rsidRPr="008C651A">
        <w:rPr>
          <w:rFonts w:ascii="Times" w:eastAsia="Calibri" w:hAnsi="Times" w:cs="Calibri"/>
        </w:rPr>
        <w:t xml:space="preserve">Some </w:t>
      </w:r>
      <w:r w:rsidR="008960F3">
        <w:rPr>
          <w:rFonts w:ascii="Times" w:eastAsia="Calibri" w:hAnsi="Times" w:cs="Calibri"/>
        </w:rPr>
        <w:t xml:space="preserve">states/districts/schools </w:t>
      </w:r>
      <w:r w:rsidR="007B5BA7" w:rsidRPr="008C651A">
        <w:rPr>
          <w:rFonts w:ascii="Times" w:eastAsia="Calibri" w:hAnsi="Times" w:cs="Calibri"/>
        </w:rPr>
        <w:t>ha</w:t>
      </w:r>
      <w:r w:rsidR="00173CD3">
        <w:rPr>
          <w:rFonts w:ascii="Times" w:eastAsia="Calibri" w:hAnsi="Times" w:cs="Calibri"/>
        </w:rPr>
        <w:t>ve built repositories using LMS</w:t>
      </w:r>
      <w:r w:rsidR="007B5BA7" w:rsidRPr="008C651A">
        <w:rPr>
          <w:rFonts w:ascii="Times" w:eastAsia="Calibri" w:hAnsi="Times" w:cs="Calibri"/>
        </w:rPr>
        <w:t>s, some have aligned with higher ed institutions to create their repositories, and some have built their own repositories from scratch.</w:t>
      </w:r>
    </w:p>
    <w:p w14:paraId="1B32ED5C" w14:textId="3C6948FD" w:rsidR="00DA7207" w:rsidRPr="008C651A" w:rsidRDefault="00A85684">
      <w:pPr>
        <w:spacing w:before="200" w:line="216" w:lineRule="auto"/>
        <w:rPr>
          <w:rFonts w:ascii="Times" w:eastAsia="Calibri" w:hAnsi="Times" w:cs="Calibri"/>
        </w:rPr>
      </w:pPr>
      <w:r>
        <w:rPr>
          <w:rFonts w:ascii="Times" w:eastAsia="Calibri" w:hAnsi="Times" w:cs="Calibri"/>
        </w:rPr>
        <w:t>The current Delaware OER strategy is being a</w:t>
      </w:r>
      <w:r w:rsidR="00C830EE" w:rsidRPr="008C651A">
        <w:rPr>
          <w:rFonts w:ascii="Times" w:eastAsia="Calibri" w:hAnsi="Times" w:cs="Calibri"/>
        </w:rPr>
        <w:t xml:space="preserve"> part</w:t>
      </w:r>
      <w:r>
        <w:rPr>
          <w:rFonts w:ascii="Times" w:eastAsia="Calibri" w:hAnsi="Times" w:cs="Calibri"/>
        </w:rPr>
        <w:t>ner</w:t>
      </w:r>
      <w:r w:rsidR="00C830EE" w:rsidRPr="008C651A">
        <w:rPr>
          <w:rFonts w:ascii="Times" w:eastAsia="Calibri" w:hAnsi="Times" w:cs="Calibri"/>
        </w:rPr>
        <w:t xml:space="preserve"> </w:t>
      </w:r>
      <w:r w:rsidR="00BC6C31">
        <w:rPr>
          <w:rFonts w:ascii="Times" w:eastAsia="Calibri" w:hAnsi="Times" w:cs="Calibri"/>
        </w:rPr>
        <w:t xml:space="preserve">in </w:t>
      </w:r>
      <w:r w:rsidR="00F80468">
        <w:rPr>
          <w:rFonts w:ascii="Times" w:eastAsia="Calibri" w:hAnsi="Times" w:cs="Calibri"/>
        </w:rPr>
        <w:t xml:space="preserve">Open Up Resources (formerly known as </w:t>
      </w:r>
      <w:r w:rsidR="00BC6C31">
        <w:rPr>
          <w:rFonts w:ascii="Times" w:eastAsia="Calibri" w:hAnsi="Times" w:cs="Calibri"/>
        </w:rPr>
        <w:t>the K-12 OER C</w:t>
      </w:r>
      <w:r>
        <w:rPr>
          <w:rFonts w:ascii="Times" w:eastAsia="Calibri" w:hAnsi="Times" w:cs="Calibri"/>
        </w:rPr>
        <w:t>ollaborative</w:t>
      </w:r>
      <w:r w:rsidR="00F80468">
        <w:rPr>
          <w:rFonts w:ascii="Times" w:eastAsia="Calibri" w:hAnsi="Times" w:cs="Calibri"/>
        </w:rPr>
        <w:t>)</w:t>
      </w:r>
      <w:r>
        <w:rPr>
          <w:rFonts w:ascii="Times" w:eastAsia="Calibri" w:hAnsi="Times" w:cs="Calibri"/>
        </w:rPr>
        <w:t xml:space="preserve"> which will start delivering </w:t>
      </w:r>
      <w:r w:rsidR="005E7795">
        <w:rPr>
          <w:rFonts w:ascii="Times" w:eastAsia="Calibri" w:hAnsi="Times" w:cs="Calibri"/>
        </w:rPr>
        <w:t>OER content in the 2017-2018 school year.</w:t>
      </w:r>
      <w:r w:rsidR="00350A7C">
        <w:rPr>
          <w:rFonts w:ascii="Times" w:eastAsia="Calibri" w:hAnsi="Times" w:cs="Calibri"/>
        </w:rPr>
        <w:t xml:space="preserve"> </w:t>
      </w:r>
      <w:r w:rsidR="00DA7207" w:rsidRPr="008C651A">
        <w:rPr>
          <w:rFonts w:ascii="Times" w:eastAsia="Calibri" w:hAnsi="Times" w:cs="Calibri"/>
          <w:color w:val="auto"/>
        </w:rPr>
        <w:t>A “Teachers as Catalysts” fellow was brought in over the summer of 2016 to explore the possibil</w:t>
      </w:r>
      <w:r w:rsidR="008960F3">
        <w:rPr>
          <w:rFonts w:ascii="Times" w:eastAsia="Calibri" w:hAnsi="Times" w:cs="Calibri"/>
          <w:color w:val="auto"/>
        </w:rPr>
        <w:t>ity of creating a Delaware Department</w:t>
      </w:r>
      <w:r w:rsidR="00DA7207" w:rsidRPr="008C651A">
        <w:rPr>
          <w:rFonts w:ascii="Times" w:eastAsia="Calibri" w:hAnsi="Times" w:cs="Calibri"/>
          <w:color w:val="auto"/>
        </w:rPr>
        <w:t xml:space="preserve"> of Education OER repository.</w:t>
      </w:r>
      <w:r w:rsidR="00350A7C">
        <w:rPr>
          <w:rFonts w:ascii="Times" w:eastAsia="Calibri" w:hAnsi="Times" w:cs="Calibri"/>
          <w:color w:val="auto"/>
        </w:rPr>
        <w:t xml:space="preserve"> </w:t>
      </w:r>
      <w:r w:rsidR="00DA7207" w:rsidRPr="008C651A">
        <w:rPr>
          <w:rFonts w:ascii="Times" w:eastAsia="Calibri" w:hAnsi="Times" w:cs="Calibri"/>
          <w:color w:val="auto"/>
        </w:rPr>
        <w:t>This exploration would include the different possibilities of how it would be structured, how the LMS Schoology or content built in Schoology could be utilized, and what were all the various components that would have to be considered and planned for.</w:t>
      </w:r>
      <w:r w:rsidR="00350A7C">
        <w:rPr>
          <w:rFonts w:ascii="Times" w:eastAsia="Calibri" w:hAnsi="Times" w:cs="Calibri"/>
          <w:color w:val="auto"/>
        </w:rPr>
        <w:t xml:space="preserve"> </w:t>
      </w:r>
    </w:p>
    <w:p w14:paraId="20EF748E" w14:textId="5D5569B5" w:rsidR="0045605D" w:rsidRPr="008C651A" w:rsidRDefault="00A01B9C">
      <w:pPr>
        <w:spacing w:before="120" w:line="216" w:lineRule="auto"/>
        <w:rPr>
          <w:rFonts w:ascii="Times" w:eastAsia="Calibri" w:hAnsi="Times" w:cs="Calibri"/>
          <w:b/>
        </w:rPr>
      </w:pPr>
      <w:r w:rsidRPr="008C651A">
        <w:rPr>
          <w:rFonts w:ascii="Times" w:eastAsia="Calibri" w:hAnsi="Times" w:cs="Calibri"/>
          <w:b/>
        </w:rPr>
        <w:t xml:space="preserve">Proposal: </w:t>
      </w:r>
      <w:r w:rsidR="00C830EE" w:rsidRPr="008C651A">
        <w:rPr>
          <w:rFonts w:ascii="Times" w:eastAsia="Calibri" w:hAnsi="Times" w:cs="Calibri"/>
          <w:b/>
        </w:rPr>
        <w:t>Path Forward</w:t>
      </w:r>
    </w:p>
    <w:p w14:paraId="7F441DE8" w14:textId="372EF987" w:rsidR="002E784A" w:rsidRPr="008C651A" w:rsidRDefault="002E784A">
      <w:pPr>
        <w:spacing w:before="120" w:line="216" w:lineRule="auto"/>
        <w:rPr>
          <w:rFonts w:ascii="Times" w:eastAsia="Calibri" w:hAnsi="Times" w:cs="Calibri"/>
          <w:color w:val="auto"/>
        </w:rPr>
      </w:pPr>
      <w:r w:rsidRPr="008C651A">
        <w:rPr>
          <w:rFonts w:ascii="Times" w:eastAsia="Calibri" w:hAnsi="Times" w:cs="Calibri"/>
          <w:color w:val="auto"/>
        </w:rPr>
        <w:t>The Path Forward is threefold:</w:t>
      </w:r>
    </w:p>
    <w:p w14:paraId="347761A8" w14:textId="709E5C5B" w:rsidR="001D3144" w:rsidRPr="008C651A" w:rsidRDefault="002E784A" w:rsidP="002E784A">
      <w:pPr>
        <w:pStyle w:val="ListParagraph"/>
        <w:numPr>
          <w:ilvl w:val="0"/>
          <w:numId w:val="2"/>
        </w:numPr>
        <w:spacing w:before="120" w:line="216" w:lineRule="auto"/>
        <w:rPr>
          <w:rFonts w:ascii="Times" w:eastAsia="Calibri" w:hAnsi="Times" w:cs="Calibri"/>
          <w:color w:val="auto"/>
        </w:rPr>
      </w:pPr>
      <w:r w:rsidRPr="008C651A">
        <w:rPr>
          <w:rFonts w:ascii="Times" w:eastAsia="Calibri" w:hAnsi="Times" w:cs="Calibri"/>
          <w:color w:val="auto"/>
        </w:rPr>
        <w:t>Explore in greater detail these</w:t>
      </w:r>
      <w:r w:rsidR="0045605D" w:rsidRPr="008C651A">
        <w:rPr>
          <w:rFonts w:ascii="Times" w:eastAsia="Calibri" w:hAnsi="Times" w:cs="Calibri"/>
          <w:color w:val="auto"/>
        </w:rPr>
        <w:t xml:space="preserve"> five major comp</w:t>
      </w:r>
      <w:r w:rsidR="00DA7207" w:rsidRPr="008C651A">
        <w:rPr>
          <w:rFonts w:ascii="Times" w:eastAsia="Calibri" w:hAnsi="Times" w:cs="Calibri"/>
          <w:color w:val="auto"/>
        </w:rPr>
        <w:t xml:space="preserve">onents that must be considered </w:t>
      </w:r>
      <w:r w:rsidRPr="008C651A">
        <w:rPr>
          <w:rFonts w:ascii="Times" w:eastAsia="Calibri" w:hAnsi="Times" w:cs="Calibri"/>
          <w:color w:val="auto"/>
        </w:rPr>
        <w:t xml:space="preserve">when constructing an OER </w:t>
      </w:r>
      <w:r w:rsidR="005E7795">
        <w:rPr>
          <w:rFonts w:ascii="Times" w:eastAsia="Calibri" w:hAnsi="Times" w:cs="Calibri"/>
          <w:color w:val="auto"/>
        </w:rPr>
        <w:t xml:space="preserve">strategy and </w:t>
      </w:r>
      <w:r w:rsidRPr="008C651A">
        <w:rPr>
          <w:rFonts w:ascii="Times" w:eastAsia="Calibri" w:hAnsi="Times" w:cs="Calibri"/>
          <w:color w:val="auto"/>
        </w:rPr>
        <w:t xml:space="preserve">repository. Each </w:t>
      </w:r>
      <w:r w:rsidR="00DA7207" w:rsidRPr="008C651A">
        <w:rPr>
          <w:rFonts w:ascii="Times" w:eastAsia="Calibri" w:hAnsi="Times" w:cs="Calibri"/>
          <w:color w:val="auto"/>
        </w:rPr>
        <w:t>will be fully detailed in the following briefs:</w:t>
      </w:r>
    </w:p>
    <w:p w14:paraId="62EA2B71" w14:textId="2E8225C8" w:rsidR="001D3144" w:rsidRPr="005E7795" w:rsidRDefault="00933F09" w:rsidP="005E7795">
      <w:pPr>
        <w:pStyle w:val="ListParagraph"/>
        <w:numPr>
          <w:ilvl w:val="0"/>
          <w:numId w:val="4"/>
        </w:numPr>
        <w:spacing w:before="120" w:line="216" w:lineRule="auto"/>
        <w:rPr>
          <w:rFonts w:ascii="Times" w:eastAsia="Calibri" w:hAnsi="Times" w:cs="Calibri"/>
          <w:color w:val="auto"/>
        </w:rPr>
      </w:pPr>
      <w:r>
        <w:rPr>
          <w:rFonts w:ascii="Times" w:eastAsia="Calibri" w:hAnsi="Times" w:cs="Calibri"/>
          <w:color w:val="auto"/>
        </w:rPr>
        <w:t>Repository S</w:t>
      </w:r>
      <w:r w:rsidR="005E7795" w:rsidRPr="005E7795">
        <w:rPr>
          <w:rFonts w:ascii="Times" w:eastAsia="Calibri" w:hAnsi="Times" w:cs="Calibri"/>
          <w:color w:val="auto"/>
        </w:rPr>
        <w:t>tructure</w:t>
      </w:r>
      <w:r w:rsidR="0045605D" w:rsidRPr="005E7795">
        <w:rPr>
          <w:rFonts w:ascii="Times" w:eastAsia="Calibri" w:hAnsi="Times" w:cs="Calibri"/>
          <w:color w:val="auto"/>
        </w:rPr>
        <w:t xml:space="preserve">. </w:t>
      </w:r>
      <w:r w:rsidR="00DA7207" w:rsidRPr="005E7795">
        <w:rPr>
          <w:rFonts w:ascii="Times" w:eastAsia="Calibri" w:hAnsi="Times" w:cs="Calibri"/>
          <w:color w:val="auto"/>
        </w:rPr>
        <w:t>(Brief 1)</w:t>
      </w:r>
    </w:p>
    <w:p w14:paraId="4C917DD8" w14:textId="1B45784D" w:rsidR="001D3144" w:rsidRPr="005E7795" w:rsidRDefault="005E7795" w:rsidP="005E7795">
      <w:pPr>
        <w:pStyle w:val="ListParagraph"/>
        <w:numPr>
          <w:ilvl w:val="0"/>
          <w:numId w:val="4"/>
        </w:numPr>
        <w:spacing w:before="120" w:line="216" w:lineRule="auto"/>
        <w:rPr>
          <w:rFonts w:ascii="Times" w:eastAsia="Calibri" w:hAnsi="Times" w:cs="Calibri"/>
          <w:color w:val="auto"/>
        </w:rPr>
      </w:pPr>
      <w:r>
        <w:rPr>
          <w:rFonts w:ascii="Times" w:eastAsia="Calibri" w:hAnsi="Times" w:cs="Calibri"/>
          <w:color w:val="auto"/>
        </w:rPr>
        <w:t>Populating the Repository</w:t>
      </w:r>
      <w:r w:rsidR="004F2EFF" w:rsidRPr="005E7795">
        <w:rPr>
          <w:rFonts w:ascii="Times" w:eastAsia="Calibri" w:hAnsi="Times" w:cs="Calibri"/>
          <w:color w:val="auto"/>
        </w:rPr>
        <w:t xml:space="preserve">. </w:t>
      </w:r>
      <w:r w:rsidR="00DA7207" w:rsidRPr="005E7795">
        <w:rPr>
          <w:rFonts w:ascii="Times" w:eastAsia="Calibri" w:hAnsi="Times" w:cs="Calibri"/>
          <w:color w:val="auto"/>
        </w:rPr>
        <w:t>(Brief 2)</w:t>
      </w:r>
    </w:p>
    <w:p w14:paraId="0495A19D" w14:textId="09854EDF" w:rsidR="001D3144" w:rsidRPr="005E7795" w:rsidRDefault="00933F09" w:rsidP="005E7795">
      <w:pPr>
        <w:pStyle w:val="ListParagraph"/>
        <w:numPr>
          <w:ilvl w:val="0"/>
          <w:numId w:val="4"/>
        </w:numPr>
        <w:spacing w:before="120" w:line="216" w:lineRule="auto"/>
        <w:rPr>
          <w:rFonts w:ascii="Times" w:eastAsia="Calibri" w:hAnsi="Times" w:cs="Calibri"/>
          <w:color w:val="auto"/>
        </w:rPr>
      </w:pPr>
      <w:r>
        <w:rPr>
          <w:rFonts w:ascii="Times" w:eastAsia="Calibri" w:hAnsi="Times" w:cs="Calibri"/>
          <w:color w:val="auto"/>
        </w:rPr>
        <w:t>Vetting P</w:t>
      </w:r>
      <w:r w:rsidR="005E7795">
        <w:rPr>
          <w:rFonts w:ascii="Times" w:eastAsia="Calibri" w:hAnsi="Times" w:cs="Calibri"/>
          <w:color w:val="auto"/>
        </w:rPr>
        <w:t>rocess</w:t>
      </w:r>
      <w:r w:rsidR="00DA7207" w:rsidRPr="005E7795">
        <w:rPr>
          <w:rFonts w:ascii="Times" w:eastAsia="Calibri" w:hAnsi="Times" w:cs="Calibri"/>
          <w:color w:val="auto"/>
        </w:rPr>
        <w:t>. (Brief 2)</w:t>
      </w:r>
    </w:p>
    <w:p w14:paraId="7B65A4DA" w14:textId="6BBF781F" w:rsidR="00B6749B" w:rsidRPr="005E7795" w:rsidRDefault="00933F09" w:rsidP="005E7795">
      <w:pPr>
        <w:pStyle w:val="ListParagraph"/>
        <w:numPr>
          <w:ilvl w:val="0"/>
          <w:numId w:val="4"/>
        </w:numPr>
        <w:spacing w:before="120" w:line="216" w:lineRule="auto"/>
        <w:rPr>
          <w:rFonts w:ascii="Times" w:eastAsia="Calibri" w:hAnsi="Times" w:cs="Calibri"/>
          <w:color w:val="auto"/>
        </w:rPr>
      </w:pPr>
      <w:r>
        <w:rPr>
          <w:rFonts w:ascii="Times" w:eastAsia="Calibri" w:hAnsi="Times" w:cs="Calibri"/>
          <w:color w:val="auto"/>
        </w:rPr>
        <w:t>Maintenance and S</w:t>
      </w:r>
      <w:r w:rsidR="005E7795">
        <w:rPr>
          <w:rFonts w:ascii="Times" w:eastAsia="Calibri" w:hAnsi="Times" w:cs="Calibri"/>
          <w:color w:val="auto"/>
        </w:rPr>
        <w:t>ustainability</w:t>
      </w:r>
      <w:r w:rsidR="004F2EFF" w:rsidRPr="005E7795">
        <w:rPr>
          <w:rFonts w:ascii="Times" w:eastAsia="Calibri" w:hAnsi="Times" w:cs="Calibri"/>
          <w:color w:val="auto"/>
        </w:rPr>
        <w:t>.</w:t>
      </w:r>
      <w:r w:rsidR="00DA7207" w:rsidRPr="005E7795">
        <w:rPr>
          <w:rFonts w:ascii="Times" w:eastAsia="Calibri" w:hAnsi="Times" w:cs="Calibri"/>
          <w:color w:val="auto"/>
        </w:rPr>
        <w:t xml:space="preserve"> (Brief 3)</w:t>
      </w:r>
    </w:p>
    <w:p w14:paraId="05722E78" w14:textId="2111432B" w:rsidR="001D3144" w:rsidRDefault="005E7795" w:rsidP="005E7795">
      <w:pPr>
        <w:pStyle w:val="ListParagraph"/>
        <w:numPr>
          <w:ilvl w:val="0"/>
          <w:numId w:val="4"/>
        </w:numPr>
        <w:spacing w:before="120" w:line="216" w:lineRule="auto"/>
        <w:rPr>
          <w:rFonts w:ascii="Times" w:eastAsia="Calibri" w:hAnsi="Times" w:cs="Calibri"/>
          <w:color w:val="auto"/>
        </w:rPr>
      </w:pPr>
      <w:r>
        <w:rPr>
          <w:rFonts w:ascii="Times" w:eastAsia="Calibri" w:hAnsi="Times" w:cs="Calibri"/>
          <w:color w:val="auto"/>
        </w:rPr>
        <w:t>Future Option</w:t>
      </w:r>
      <w:r w:rsidR="00413E93">
        <w:rPr>
          <w:rFonts w:ascii="Times" w:eastAsia="Calibri" w:hAnsi="Times" w:cs="Calibri"/>
          <w:color w:val="auto"/>
        </w:rPr>
        <w:t>s</w:t>
      </w:r>
      <w:r>
        <w:rPr>
          <w:rFonts w:ascii="Times" w:eastAsia="Calibri" w:hAnsi="Times" w:cs="Calibri"/>
          <w:color w:val="auto"/>
        </w:rPr>
        <w:t xml:space="preserve">: Refinement and Growth, </w:t>
      </w:r>
      <w:r w:rsidR="00F80468">
        <w:rPr>
          <w:rFonts w:ascii="Times" w:eastAsia="Calibri" w:hAnsi="Times" w:cs="Calibri"/>
        </w:rPr>
        <w:t>Open Up Resources</w:t>
      </w:r>
      <w:r>
        <w:rPr>
          <w:rFonts w:ascii="Times" w:eastAsia="Calibri" w:hAnsi="Times" w:cs="Calibri"/>
          <w:color w:val="auto"/>
        </w:rPr>
        <w:t>, and #GoOpen. (Brief 4)</w:t>
      </w:r>
    </w:p>
    <w:p w14:paraId="4AB1954C" w14:textId="5F89A8DF" w:rsidR="00933F09" w:rsidRDefault="00933F09" w:rsidP="00933F09">
      <w:pPr>
        <w:pStyle w:val="ListParagraph"/>
        <w:numPr>
          <w:ilvl w:val="0"/>
          <w:numId w:val="2"/>
        </w:numPr>
        <w:spacing w:before="120" w:line="216" w:lineRule="auto"/>
        <w:rPr>
          <w:rFonts w:ascii="Times" w:eastAsia="Calibri" w:hAnsi="Times" w:cs="Calibri"/>
          <w:color w:val="auto"/>
        </w:rPr>
      </w:pPr>
      <w:r>
        <w:rPr>
          <w:rFonts w:ascii="Times" w:eastAsia="Calibri" w:hAnsi="Times" w:cs="Calibri"/>
          <w:color w:val="auto"/>
        </w:rPr>
        <w:t xml:space="preserve">Utilize OER material from </w:t>
      </w:r>
      <w:r w:rsidR="009E4A22">
        <w:rPr>
          <w:rFonts w:ascii="Times" w:eastAsia="Calibri" w:hAnsi="Times" w:cs="Calibri"/>
        </w:rPr>
        <w:t xml:space="preserve">Open Up Resources </w:t>
      </w:r>
      <w:r>
        <w:rPr>
          <w:rFonts w:ascii="Times" w:eastAsia="Calibri" w:hAnsi="Times" w:cs="Calibri"/>
          <w:color w:val="auto"/>
        </w:rPr>
        <w:t>beginning in the 2017-2018 school year.</w:t>
      </w:r>
    </w:p>
    <w:p w14:paraId="6B2C2D25" w14:textId="46D2FC2D" w:rsidR="00933F09" w:rsidRPr="00933F09" w:rsidRDefault="00933F09" w:rsidP="00933F09">
      <w:pPr>
        <w:pStyle w:val="ListParagraph"/>
        <w:numPr>
          <w:ilvl w:val="0"/>
          <w:numId w:val="2"/>
        </w:numPr>
        <w:spacing w:before="120" w:line="216" w:lineRule="auto"/>
        <w:rPr>
          <w:rFonts w:ascii="Times" w:eastAsia="Calibri" w:hAnsi="Times" w:cs="Calibri"/>
          <w:color w:val="auto"/>
        </w:rPr>
      </w:pPr>
      <w:r>
        <w:rPr>
          <w:rFonts w:ascii="Times" w:eastAsia="Calibri" w:hAnsi="Times" w:cs="Calibri"/>
          <w:color w:val="auto"/>
        </w:rPr>
        <w:t xml:space="preserve">Join the USDOE #GoOpen Campaign as a #GoOpen State </w:t>
      </w:r>
      <w:r w:rsidR="009E4A22">
        <w:rPr>
          <w:rFonts w:ascii="Times" w:eastAsia="Calibri" w:hAnsi="Times" w:cs="Calibri"/>
          <w:color w:val="auto"/>
        </w:rPr>
        <w:t xml:space="preserve">(done October 2016) </w:t>
      </w:r>
      <w:r>
        <w:rPr>
          <w:rFonts w:ascii="Times" w:eastAsia="Calibri" w:hAnsi="Times" w:cs="Calibri"/>
          <w:color w:val="auto"/>
        </w:rPr>
        <w:t>and encourage districts/charte</w:t>
      </w:r>
      <w:r w:rsidR="008960F3">
        <w:rPr>
          <w:rFonts w:ascii="Times" w:eastAsia="Calibri" w:hAnsi="Times" w:cs="Calibri"/>
          <w:color w:val="auto"/>
        </w:rPr>
        <w:t>rs to join the #GoOpen movement at the local level.</w:t>
      </w:r>
    </w:p>
    <w:p w14:paraId="40E9C4A8" w14:textId="77777777" w:rsidR="000D18B5" w:rsidRPr="008C651A" w:rsidRDefault="00A01B9C" w:rsidP="00A01B9C">
      <w:pPr>
        <w:spacing w:before="200" w:line="216" w:lineRule="auto"/>
        <w:rPr>
          <w:rFonts w:ascii="Times" w:hAnsi="Times"/>
          <w:b/>
        </w:rPr>
      </w:pPr>
      <w:r w:rsidRPr="008C651A">
        <w:rPr>
          <w:rFonts w:ascii="Times" w:eastAsia="Calibri" w:hAnsi="Times" w:cs="Calibri"/>
          <w:b/>
        </w:rPr>
        <w:t xml:space="preserve">Recommendation: </w:t>
      </w:r>
    </w:p>
    <w:p w14:paraId="632A49C7" w14:textId="191EE099" w:rsidR="000D18B5" w:rsidRPr="008C651A" w:rsidRDefault="00241834" w:rsidP="00F75313">
      <w:pPr>
        <w:spacing w:line="240" w:lineRule="auto"/>
        <w:rPr>
          <w:rFonts w:ascii="Times" w:hAnsi="Times"/>
        </w:rPr>
      </w:pPr>
      <w:r w:rsidRPr="008C651A">
        <w:rPr>
          <w:rFonts w:ascii="Times" w:hAnsi="Times"/>
        </w:rPr>
        <w:t xml:space="preserve">Continue the work begun </w:t>
      </w:r>
      <w:r w:rsidR="00F80468">
        <w:rPr>
          <w:rFonts w:ascii="Times" w:hAnsi="Times"/>
        </w:rPr>
        <w:t xml:space="preserve">in the </w:t>
      </w:r>
      <w:r w:rsidRPr="008C651A">
        <w:rPr>
          <w:rFonts w:ascii="Times" w:hAnsi="Times"/>
        </w:rPr>
        <w:t xml:space="preserve">summer </w:t>
      </w:r>
      <w:r w:rsidR="00F80468">
        <w:rPr>
          <w:rFonts w:ascii="Times" w:hAnsi="Times"/>
        </w:rPr>
        <w:t xml:space="preserve">of 2016 by the “Teachers as Catalysts” fellow </w:t>
      </w:r>
      <w:r w:rsidRPr="008C651A">
        <w:rPr>
          <w:rFonts w:ascii="Times" w:hAnsi="Times"/>
        </w:rPr>
        <w:t>in order to</w:t>
      </w:r>
      <w:r w:rsidR="00A157A4" w:rsidRPr="008C651A">
        <w:rPr>
          <w:rFonts w:ascii="Times" w:hAnsi="Times"/>
        </w:rPr>
        <w:t xml:space="preserve"> have </w:t>
      </w:r>
      <w:r w:rsidR="00F80468" w:rsidRPr="008C651A">
        <w:rPr>
          <w:rFonts w:ascii="Times" w:hAnsi="Times"/>
        </w:rPr>
        <w:t xml:space="preserve">vetted OER approved by DDOE </w:t>
      </w:r>
      <w:r w:rsidR="00A157A4" w:rsidRPr="008C651A">
        <w:rPr>
          <w:rFonts w:ascii="Times" w:hAnsi="Times"/>
        </w:rPr>
        <w:t xml:space="preserve">available </w:t>
      </w:r>
      <w:r w:rsidRPr="008C651A">
        <w:rPr>
          <w:rFonts w:ascii="Times" w:hAnsi="Times"/>
        </w:rPr>
        <w:t>to Delaware Educators.</w:t>
      </w:r>
    </w:p>
    <w:p w14:paraId="685D54F2" w14:textId="77777777" w:rsidR="00A01B9C" w:rsidRPr="008C651A" w:rsidRDefault="00A01B9C">
      <w:pPr>
        <w:rPr>
          <w:rFonts w:ascii="Times" w:hAnsi="Times"/>
        </w:rPr>
      </w:pPr>
    </w:p>
    <w:p w14:paraId="51D29034" w14:textId="77777777" w:rsidR="00A46889" w:rsidRDefault="00A46889">
      <w:pPr>
        <w:rPr>
          <w:rFonts w:ascii="Times" w:hAnsi="Times"/>
        </w:rPr>
      </w:pPr>
    </w:p>
    <w:p w14:paraId="15F2F003" w14:textId="77777777" w:rsidR="00A46889" w:rsidRDefault="00A46889">
      <w:pPr>
        <w:rPr>
          <w:rFonts w:ascii="Times" w:hAnsi="Times"/>
        </w:rPr>
      </w:pPr>
    </w:p>
    <w:p w14:paraId="6747B9D1" w14:textId="77777777" w:rsidR="00F80468" w:rsidRDefault="00F80468">
      <w:pPr>
        <w:rPr>
          <w:rFonts w:ascii="Times" w:hAnsi="Times"/>
        </w:rPr>
      </w:pPr>
      <w:r>
        <w:rPr>
          <w:rFonts w:ascii="Times" w:hAnsi="Times"/>
        </w:rPr>
        <w:br w:type="page"/>
      </w:r>
    </w:p>
    <w:p w14:paraId="1547B638" w14:textId="509B0CD2" w:rsidR="00A46889" w:rsidRPr="002B23A5" w:rsidRDefault="00A46889" w:rsidP="00A46889">
      <w:pPr>
        <w:rPr>
          <w:rFonts w:ascii="Times" w:eastAsia="Calibri" w:hAnsi="Times" w:cs="Calibri"/>
          <w:b/>
          <w:sz w:val="24"/>
          <w:szCs w:val="24"/>
        </w:rPr>
      </w:pPr>
      <w:r w:rsidRPr="002B23A5">
        <w:rPr>
          <w:rFonts w:ascii="Times" w:eastAsia="Calibri" w:hAnsi="Times" w:cs="Calibri"/>
          <w:b/>
          <w:sz w:val="24"/>
          <w:szCs w:val="24"/>
        </w:rPr>
        <w:lastRenderedPageBreak/>
        <w:t>Repository Structure – Brief 1</w:t>
      </w:r>
    </w:p>
    <w:p w14:paraId="7B262DE0" w14:textId="77777777" w:rsidR="00A46889" w:rsidRPr="006240AE" w:rsidRDefault="00A46889" w:rsidP="00A46889">
      <w:pPr>
        <w:rPr>
          <w:rFonts w:ascii="Times" w:eastAsia="Calibri" w:hAnsi="Times" w:cs="Calibri"/>
          <w:b/>
          <w:color w:val="0000FF"/>
          <w:sz w:val="20"/>
          <w:szCs w:val="20"/>
        </w:rPr>
      </w:pPr>
    </w:p>
    <w:p w14:paraId="03CA9AF0" w14:textId="0EA6989F" w:rsidR="006240AE" w:rsidRPr="006240AE" w:rsidRDefault="00A46889" w:rsidP="006240AE">
      <w:pPr>
        <w:spacing w:line="240" w:lineRule="auto"/>
        <w:rPr>
          <w:rFonts w:ascii="Times" w:eastAsia="Calibri" w:hAnsi="Times" w:cs="Calibri"/>
          <w:b/>
          <w:color w:val="0000FF"/>
        </w:rPr>
      </w:pPr>
      <w:r w:rsidRPr="006240AE">
        <w:rPr>
          <w:rFonts w:ascii="Times" w:eastAsia="Calibri" w:hAnsi="Times" w:cs="Calibri"/>
          <w:b/>
        </w:rPr>
        <w:t xml:space="preserve">Recommendation: </w:t>
      </w:r>
      <w:r w:rsidRPr="006240AE">
        <w:rPr>
          <w:rFonts w:ascii="Times" w:eastAsia="Calibri" w:hAnsi="Times" w:cs="Calibri"/>
        </w:rPr>
        <w:t>Create the Delaware DOE OER Repository within Schoology using the Group feature.</w:t>
      </w:r>
      <w:r w:rsidR="006240AE" w:rsidRPr="006240AE">
        <w:rPr>
          <w:rFonts w:ascii="Times" w:eastAsia="Calibri" w:hAnsi="Times" w:cs="Calibri"/>
          <w:b/>
          <w:color w:val="0000FF"/>
        </w:rPr>
        <w:t xml:space="preserve"> </w:t>
      </w:r>
    </w:p>
    <w:p w14:paraId="55170058" w14:textId="3240A5BB" w:rsidR="00A46889" w:rsidRPr="006240AE" w:rsidRDefault="00A46889" w:rsidP="006240AE">
      <w:pPr>
        <w:spacing w:before="240" w:line="240" w:lineRule="auto"/>
        <w:rPr>
          <w:rFonts w:ascii="Times" w:eastAsia="Calibri" w:hAnsi="Times" w:cs="Calibri"/>
          <w:b/>
          <w:color w:val="0000FF"/>
        </w:rPr>
      </w:pPr>
      <w:r w:rsidRPr="006240AE">
        <w:rPr>
          <w:rFonts w:ascii="Times" w:eastAsia="Calibri" w:hAnsi="Times" w:cs="Calibri"/>
          <w:b/>
        </w:rPr>
        <w:t>Issue:</w:t>
      </w:r>
      <w:r w:rsidRPr="006240AE">
        <w:rPr>
          <w:rFonts w:ascii="Times" w:eastAsia="Calibri" w:hAnsi="Times" w:cs="Calibri"/>
        </w:rPr>
        <w:t xml:space="preserve"> A clean, friendly and easy to use structure to host and disseminate the OER in the DDOE Repository is essential if there is a hope for Delaware Educators to engage with it and use it.</w:t>
      </w:r>
      <w:r w:rsidR="00350A7C">
        <w:rPr>
          <w:rFonts w:ascii="Times" w:eastAsia="Calibri" w:hAnsi="Times" w:cs="Calibri"/>
        </w:rPr>
        <w:t xml:space="preserve"> </w:t>
      </w:r>
      <w:r w:rsidRPr="006240AE">
        <w:rPr>
          <w:rFonts w:ascii="Times" w:eastAsia="Calibri" w:hAnsi="Times" w:cs="Calibri"/>
        </w:rPr>
        <w:t>It is</w:t>
      </w:r>
      <w:r w:rsidR="008960F3" w:rsidRPr="006240AE">
        <w:rPr>
          <w:rFonts w:ascii="Times" w:eastAsia="Calibri" w:hAnsi="Times" w:cs="Calibri"/>
        </w:rPr>
        <w:t xml:space="preserve"> also</w:t>
      </w:r>
      <w:r w:rsidRPr="006240AE">
        <w:rPr>
          <w:rFonts w:ascii="Times" w:eastAsia="Calibri" w:hAnsi="Times" w:cs="Calibri"/>
        </w:rPr>
        <w:t xml:space="preserve"> imperative that the structure and procedure needed to maintain and update the site is easily manageable since recourses to do so are and will be limited.</w:t>
      </w:r>
    </w:p>
    <w:p w14:paraId="6E752335" w14:textId="2BB5AA3E" w:rsidR="00A46889" w:rsidRPr="006240AE" w:rsidRDefault="00A46889" w:rsidP="00A46889">
      <w:pPr>
        <w:spacing w:before="200" w:line="216" w:lineRule="auto"/>
        <w:rPr>
          <w:rFonts w:ascii="Times" w:eastAsia="Calibri" w:hAnsi="Times" w:cs="Calibri"/>
          <w:color w:val="0000FF"/>
        </w:rPr>
      </w:pPr>
      <w:r w:rsidRPr="006240AE">
        <w:rPr>
          <w:rFonts w:ascii="Times" w:eastAsia="Calibri" w:hAnsi="Times" w:cs="Calibri"/>
          <w:b/>
        </w:rPr>
        <w:t>Background:</w:t>
      </w:r>
      <w:r w:rsidRPr="006240AE">
        <w:rPr>
          <w:rFonts w:ascii="Times" w:eastAsia="Calibri" w:hAnsi="Times" w:cs="Calibri"/>
        </w:rPr>
        <w:t xml:space="preserve"> Several possible structures using various hosts were scrutinized and explored over a 7 week period</w:t>
      </w:r>
      <w:r w:rsidR="00F80468" w:rsidRPr="006240AE">
        <w:rPr>
          <w:rFonts w:ascii="Times" w:eastAsia="Calibri" w:hAnsi="Times" w:cs="Calibri"/>
        </w:rPr>
        <w:t xml:space="preserve"> by the “Teachers as Catalysts” fellow in the summer of 2016</w:t>
      </w:r>
      <w:r w:rsidRPr="006240AE">
        <w:rPr>
          <w:rFonts w:ascii="Times" w:eastAsia="Calibri" w:hAnsi="Times" w:cs="Calibri"/>
        </w:rPr>
        <w:t>.</w:t>
      </w:r>
      <w:r w:rsidR="00350A7C">
        <w:rPr>
          <w:rFonts w:ascii="Times" w:eastAsia="Calibri" w:hAnsi="Times" w:cs="Calibri"/>
        </w:rPr>
        <w:t xml:space="preserve"> </w:t>
      </w:r>
      <w:r w:rsidRPr="006240AE">
        <w:rPr>
          <w:rFonts w:ascii="Times" w:eastAsia="Calibri" w:hAnsi="Times" w:cs="Calibri"/>
        </w:rPr>
        <w:t>The ability to upload content, the ability and ease to tag content, the ability to search for content by the user, and the ability to easily discover relevant content by grade or content by the user were considered to some of the most important aspects.</w:t>
      </w:r>
      <w:r w:rsidR="00350A7C">
        <w:rPr>
          <w:rFonts w:ascii="Times" w:eastAsia="Calibri" w:hAnsi="Times" w:cs="Calibri"/>
        </w:rPr>
        <w:t xml:space="preserve"> </w:t>
      </w:r>
      <w:r w:rsidRPr="006240AE">
        <w:rPr>
          <w:rFonts w:ascii="Times" w:eastAsia="Calibri" w:hAnsi="Times" w:cs="Calibri"/>
        </w:rPr>
        <w:t>It is generally accepted that most individuals will no</w:t>
      </w:r>
      <w:r w:rsidR="006240AE">
        <w:rPr>
          <w:rFonts w:ascii="Times" w:eastAsia="Calibri" w:hAnsi="Times" w:cs="Calibri"/>
        </w:rPr>
        <w:t>t</w:t>
      </w:r>
      <w:r w:rsidRPr="006240AE">
        <w:rPr>
          <w:rFonts w:ascii="Times" w:eastAsia="Calibri" w:hAnsi="Times" w:cs="Calibri"/>
        </w:rPr>
        <w:t xml:space="preserve"> go much farther than a few clicks of a mouse to find what they seek, a fact that was also considered.</w:t>
      </w:r>
      <w:r w:rsidR="00350A7C">
        <w:rPr>
          <w:rFonts w:ascii="Times" w:eastAsia="Calibri" w:hAnsi="Times" w:cs="Calibri"/>
        </w:rPr>
        <w:t xml:space="preserve"> </w:t>
      </w:r>
      <w:r w:rsidRPr="006240AE">
        <w:rPr>
          <w:rFonts w:ascii="Times" w:eastAsia="Calibri" w:hAnsi="Times" w:cs="Calibri"/>
        </w:rPr>
        <w:t>Being able to manage the site—managing objects uploaded to be vetted, sharing those objects with those doing the curating, renaming files, ordering objects, managing vetted content were of paramount concern.</w:t>
      </w:r>
    </w:p>
    <w:p w14:paraId="1ED4A709" w14:textId="7CA608E0" w:rsidR="00A46889" w:rsidRPr="006240AE" w:rsidRDefault="00A46889" w:rsidP="00A46889">
      <w:pPr>
        <w:spacing w:before="200" w:line="216" w:lineRule="auto"/>
        <w:rPr>
          <w:rFonts w:ascii="Times" w:eastAsia="Calibri" w:hAnsi="Times" w:cs="Calibri"/>
          <w:color w:val="0000FF"/>
        </w:rPr>
      </w:pPr>
      <w:r w:rsidRPr="006240AE">
        <w:rPr>
          <w:rFonts w:ascii="Times" w:eastAsia="Calibri" w:hAnsi="Times" w:cs="Calibri"/>
          <w:b/>
        </w:rPr>
        <w:t>Proposal:</w:t>
      </w:r>
      <w:r w:rsidRPr="006240AE">
        <w:rPr>
          <w:rFonts w:ascii="Times" w:eastAsia="Calibri" w:hAnsi="Times" w:cs="Calibri"/>
        </w:rPr>
        <w:t xml:space="preserve"> Several possibilities were consider</w:t>
      </w:r>
      <w:r w:rsidR="00581071" w:rsidRPr="006240AE">
        <w:rPr>
          <w:rFonts w:ascii="Times" w:eastAsia="Calibri" w:hAnsi="Times" w:cs="Calibri"/>
        </w:rPr>
        <w:t>ed—t</w:t>
      </w:r>
      <w:r w:rsidRPr="006240AE">
        <w:rPr>
          <w:rFonts w:ascii="Times" w:eastAsia="Calibri" w:hAnsi="Times" w:cs="Calibri"/>
        </w:rPr>
        <w:t>hird party OER sites (such as</w:t>
      </w:r>
      <w:r w:rsidR="00581071" w:rsidRPr="006240AE">
        <w:rPr>
          <w:rFonts w:ascii="Times" w:eastAsia="Calibri" w:hAnsi="Times" w:cs="Calibri"/>
        </w:rPr>
        <w:t>,</w:t>
      </w:r>
      <w:r w:rsidRPr="006240AE">
        <w:rPr>
          <w:rFonts w:ascii="Times" w:eastAsia="Calibri" w:hAnsi="Times" w:cs="Calibri"/>
        </w:rPr>
        <w:t xml:space="preserve"> Amazon Inspire and OER Commons), and Schoology.</w:t>
      </w:r>
      <w:r w:rsidR="00350A7C">
        <w:rPr>
          <w:rFonts w:ascii="Times" w:eastAsia="Calibri" w:hAnsi="Times" w:cs="Calibri"/>
        </w:rPr>
        <w:t xml:space="preserve"> </w:t>
      </w:r>
      <w:r w:rsidRPr="006240AE">
        <w:rPr>
          <w:rFonts w:ascii="Times" w:eastAsia="Calibri" w:hAnsi="Times" w:cs="Calibri"/>
        </w:rPr>
        <w:t>Both were found to have positive and less attractive aspects.</w:t>
      </w:r>
    </w:p>
    <w:p w14:paraId="0299D039" w14:textId="6CE4A7FB" w:rsidR="006240AE" w:rsidRDefault="00A46889" w:rsidP="00A46889">
      <w:pPr>
        <w:spacing w:before="120" w:line="216" w:lineRule="auto"/>
        <w:rPr>
          <w:rFonts w:ascii="Times" w:eastAsia="Calibri" w:hAnsi="Times" w:cs="Calibri"/>
        </w:rPr>
      </w:pPr>
      <w:r w:rsidRPr="006240AE">
        <w:rPr>
          <w:rFonts w:ascii="Times" w:eastAsia="Calibri" w:hAnsi="Times" w:cs="Calibri"/>
        </w:rPr>
        <w:t>Amazon Inspire has a robust search engine that uses some of the same technologies that the Amazon.com site uses.</w:t>
      </w:r>
      <w:r w:rsidR="00350A7C">
        <w:rPr>
          <w:rFonts w:ascii="Times" w:eastAsia="Calibri" w:hAnsi="Times" w:cs="Calibri"/>
        </w:rPr>
        <w:t xml:space="preserve"> </w:t>
      </w:r>
      <w:r w:rsidRPr="006240AE">
        <w:rPr>
          <w:rFonts w:ascii="Times" w:eastAsia="Calibri" w:hAnsi="Times" w:cs="Calibri"/>
        </w:rPr>
        <w:t>There have been preliminary discussions regarding a Delaware DOE section within Inspire where Delaware DOE “approved” resources would be housed.</w:t>
      </w:r>
      <w:r w:rsidR="00350A7C">
        <w:rPr>
          <w:rFonts w:ascii="Times" w:eastAsia="Calibri" w:hAnsi="Times" w:cs="Calibri"/>
        </w:rPr>
        <w:t xml:space="preserve"> </w:t>
      </w:r>
      <w:r w:rsidRPr="006240AE">
        <w:rPr>
          <w:rFonts w:ascii="Times" w:eastAsia="Calibri" w:hAnsi="Times" w:cs="Calibri"/>
        </w:rPr>
        <w:t>There is also work being done by Amazon Inspire to build an “app” that will connect it with Schoology and other LMSs.</w:t>
      </w:r>
      <w:r w:rsidR="00350A7C">
        <w:rPr>
          <w:rFonts w:ascii="Times" w:eastAsia="Calibri" w:hAnsi="Times" w:cs="Calibri"/>
        </w:rPr>
        <w:t xml:space="preserve"> </w:t>
      </w:r>
      <w:r w:rsidRPr="006240AE">
        <w:rPr>
          <w:rFonts w:ascii="Times" w:eastAsia="Calibri" w:hAnsi="Times" w:cs="Calibri"/>
        </w:rPr>
        <w:t xml:space="preserve">Current challenges include: common cartridge, scorm, mbz, and zip files are not allowed file formats, a folder of objects (complete lesson or unit) able to be uploaded or downloaded is not allowed, </w:t>
      </w:r>
      <w:r w:rsidR="008960F3" w:rsidRPr="006240AE">
        <w:rPr>
          <w:rFonts w:ascii="Times" w:eastAsia="Calibri" w:hAnsi="Times" w:cs="Calibri"/>
        </w:rPr>
        <w:t>and u</w:t>
      </w:r>
      <w:r w:rsidRPr="006240AE">
        <w:rPr>
          <w:rFonts w:ascii="Times" w:eastAsia="Calibri" w:hAnsi="Times" w:cs="Calibri"/>
        </w:rPr>
        <w:t>sers are required to have an Amazon.com log in to access the service.</w:t>
      </w:r>
      <w:r w:rsidR="00350A7C">
        <w:rPr>
          <w:rFonts w:ascii="Times" w:eastAsia="Calibri" w:hAnsi="Times" w:cs="Calibri"/>
        </w:rPr>
        <w:t xml:space="preserve"> </w:t>
      </w:r>
      <w:r w:rsidRPr="006240AE">
        <w:rPr>
          <w:rFonts w:ascii="Times" w:eastAsia="Calibri" w:hAnsi="Times" w:cs="Calibri"/>
        </w:rPr>
        <w:t>Vetting and curating is completely crowd sourced – users rank (stars) the quality of the resource.</w:t>
      </w:r>
      <w:r w:rsidR="00350A7C">
        <w:rPr>
          <w:rFonts w:ascii="Times" w:eastAsia="Calibri" w:hAnsi="Times" w:cs="Calibri"/>
        </w:rPr>
        <w:t xml:space="preserve"> </w:t>
      </w:r>
      <w:r w:rsidRPr="006240AE">
        <w:rPr>
          <w:rFonts w:ascii="Times" w:eastAsia="Calibri" w:hAnsi="Times" w:cs="Calibri"/>
        </w:rPr>
        <w:t>Other third party OER sites share many of the same traits as Amazon</w:t>
      </w:r>
      <w:r w:rsidR="00581071" w:rsidRPr="006240AE">
        <w:rPr>
          <w:rFonts w:ascii="Times" w:eastAsia="Calibri" w:hAnsi="Times" w:cs="Calibri"/>
        </w:rPr>
        <w:t>,</w:t>
      </w:r>
      <w:r w:rsidRPr="006240AE">
        <w:rPr>
          <w:rFonts w:ascii="Times" w:eastAsia="Calibri" w:hAnsi="Times" w:cs="Calibri"/>
        </w:rPr>
        <w:t xml:space="preserve"> such as</w:t>
      </w:r>
      <w:r w:rsidR="00581071" w:rsidRPr="006240AE">
        <w:rPr>
          <w:rFonts w:ascii="Times" w:eastAsia="Calibri" w:hAnsi="Times" w:cs="Calibri"/>
        </w:rPr>
        <w:t>,</w:t>
      </w:r>
      <w:r w:rsidRPr="006240AE">
        <w:rPr>
          <w:rFonts w:ascii="Times" w:eastAsia="Calibri" w:hAnsi="Times" w:cs="Calibri"/>
        </w:rPr>
        <w:t xml:space="preserve"> robust search engines and large number of resources, but lack a clear way to identify and tag “Delaware DOE” approved content as well as limited file formats.</w:t>
      </w:r>
      <w:r w:rsidR="00350A7C">
        <w:rPr>
          <w:rFonts w:ascii="Times" w:eastAsia="Calibri" w:hAnsi="Times" w:cs="Calibri"/>
        </w:rPr>
        <w:t xml:space="preserve"> </w:t>
      </w:r>
    </w:p>
    <w:p w14:paraId="5F18C4A2" w14:textId="65D60A75" w:rsidR="00A46889" w:rsidRPr="006240AE" w:rsidRDefault="00A46889" w:rsidP="00A46889">
      <w:pPr>
        <w:spacing w:before="120" w:line="216" w:lineRule="auto"/>
        <w:rPr>
          <w:rFonts w:ascii="Times" w:eastAsia="Calibri" w:hAnsi="Times" w:cs="Calibri"/>
        </w:rPr>
      </w:pPr>
      <w:r w:rsidRPr="006240AE">
        <w:rPr>
          <w:rFonts w:ascii="Times" w:eastAsia="Calibri" w:hAnsi="Times" w:cs="Calibri"/>
        </w:rPr>
        <w:t>Schoology has a number of tools that make it an attractive platform to house the DDOE OER Repository.</w:t>
      </w:r>
      <w:r w:rsidR="00350A7C">
        <w:rPr>
          <w:rFonts w:ascii="Times" w:eastAsia="Calibri" w:hAnsi="Times" w:cs="Calibri"/>
        </w:rPr>
        <w:t xml:space="preserve"> </w:t>
      </w:r>
      <w:r w:rsidRPr="006240AE">
        <w:rPr>
          <w:rFonts w:ascii="Times" w:eastAsia="Calibri" w:hAnsi="Times" w:cs="Calibri"/>
        </w:rPr>
        <w:t>Each public school teacher in the state has an account and access.</w:t>
      </w:r>
      <w:r w:rsidR="00350A7C">
        <w:rPr>
          <w:rFonts w:ascii="Times" w:eastAsia="Calibri" w:hAnsi="Times" w:cs="Calibri"/>
        </w:rPr>
        <w:t xml:space="preserve"> </w:t>
      </w:r>
      <w:r w:rsidRPr="006240AE">
        <w:rPr>
          <w:rFonts w:ascii="Times" w:eastAsia="Calibri" w:hAnsi="Times" w:cs="Calibri"/>
        </w:rPr>
        <w:t>Each teacher can build, share and access resources and content that can be single files, full lesson or complete units with assessments attached.</w:t>
      </w:r>
      <w:r w:rsidR="00350A7C">
        <w:rPr>
          <w:rFonts w:ascii="Times" w:eastAsia="Calibri" w:hAnsi="Times" w:cs="Calibri"/>
        </w:rPr>
        <w:t xml:space="preserve"> </w:t>
      </w:r>
      <w:r w:rsidRPr="006240AE">
        <w:rPr>
          <w:rFonts w:ascii="Times" w:eastAsia="Calibri" w:hAnsi="Times" w:cs="Calibri"/>
        </w:rPr>
        <w:t>Teachers are able to search for content and import it to their resources or drop it immediately into the lesson they are creating.</w:t>
      </w:r>
      <w:r w:rsidR="00350A7C">
        <w:rPr>
          <w:rFonts w:ascii="Times" w:eastAsia="Calibri" w:hAnsi="Times" w:cs="Calibri"/>
        </w:rPr>
        <w:t xml:space="preserve"> </w:t>
      </w:r>
      <w:r w:rsidRPr="006240AE">
        <w:rPr>
          <w:rFonts w:ascii="Times" w:eastAsia="Calibri" w:hAnsi="Times" w:cs="Calibri"/>
        </w:rPr>
        <w:t>DDOE is able to create groups and enroll all educators in the group, which will allow all teachers to have access to OER that has been vetted by DDOE.</w:t>
      </w:r>
      <w:r w:rsidR="00350A7C">
        <w:rPr>
          <w:rFonts w:ascii="Times" w:eastAsia="Calibri" w:hAnsi="Times" w:cs="Calibri"/>
        </w:rPr>
        <w:t xml:space="preserve"> </w:t>
      </w:r>
      <w:r w:rsidRPr="006240AE">
        <w:rPr>
          <w:rFonts w:ascii="Times" w:eastAsia="Calibri" w:hAnsi="Times" w:cs="Calibri"/>
        </w:rPr>
        <w:t>The structure of this group can be organized in such a way to allow the educator to find resources quickly and easily through navigable folders or through the group search function.</w:t>
      </w:r>
      <w:r w:rsidR="00350A7C">
        <w:rPr>
          <w:rFonts w:ascii="Times" w:eastAsia="Calibri" w:hAnsi="Times" w:cs="Calibri"/>
        </w:rPr>
        <w:t xml:space="preserve"> </w:t>
      </w:r>
      <w:r w:rsidRPr="006240AE">
        <w:rPr>
          <w:rFonts w:ascii="Times" w:eastAsia="Calibri" w:hAnsi="Times" w:cs="Calibri"/>
        </w:rPr>
        <w:t>Several OER sites—Merlot, OER Commons, Open Ed Assessments, Common Core projects &amp; Lessons and many video resources–Khan Academy, TedEd, School tube have apps created for Schoology that allow direct access through the LMS.</w:t>
      </w:r>
      <w:r w:rsidR="00350A7C">
        <w:rPr>
          <w:rFonts w:ascii="Times" w:eastAsia="Calibri" w:hAnsi="Times" w:cs="Calibri"/>
        </w:rPr>
        <w:t xml:space="preserve"> </w:t>
      </w:r>
      <w:r w:rsidRPr="006240AE">
        <w:rPr>
          <w:rFonts w:ascii="Times" w:eastAsia="Calibri" w:hAnsi="Times" w:cs="Calibri"/>
        </w:rPr>
        <w:t>Multiple file types may be attached or integrated into a Schoology module and common cartridge, scorm, mbz, and zip files are easily imported allowing</w:t>
      </w:r>
      <w:r w:rsidR="00581071" w:rsidRPr="006240AE">
        <w:rPr>
          <w:rFonts w:ascii="Times" w:eastAsia="Calibri" w:hAnsi="Times" w:cs="Calibri"/>
        </w:rPr>
        <w:t xml:space="preserve"> materials from other LMS</w:t>
      </w:r>
      <w:r w:rsidRPr="006240AE">
        <w:rPr>
          <w:rFonts w:ascii="Times" w:eastAsia="Calibri" w:hAnsi="Times" w:cs="Calibri"/>
        </w:rPr>
        <w:t>s</w:t>
      </w:r>
      <w:r w:rsidR="00581071" w:rsidRPr="006240AE">
        <w:rPr>
          <w:rFonts w:ascii="Times" w:eastAsia="Calibri" w:hAnsi="Times" w:cs="Calibri"/>
        </w:rPr>
        <w:t>,</w:t>
      </w:r>
      <w:r w:rsidRPr="006240AE">
        <w:rPr>
          <w:rFonts w:ascii="Times" w:eastAsia="Calibri" w:hAnsi="Times" w:cs="Calibri"/>
        </w:rPr>
        <w:t xml:space="preserve"> such as</w:t>
      </w:r>
      <w:r w:rsidR="00581071" w:rsidRPr="006240AE">
        <w:rPr>
          <w:rFonts w:ascii="Times" w:eastAsia="Calibri" w:hAnsi="Times" w:cs="Calibri"/>
        </w:rPr>
        <w:t>,</w:t>
      </w:r>
      <w:r w:rsidRPr="006240AE">
        <w:rPr>
          <w:rFonts w:ascii="Times" w:eastAsia="Calibri" w:hAnsi="Times" w:cs="Calibri"/>
        </w:rPr>
        <w:t xml:space="preserve"> Blackboard, Moodle, Brainhoney, QTI, and Angel.</w:t>
      </w:r>
      <w:r w:rsidR="00350A7C">
        <w:rPr>
          <w:rFonts w:ascii="Times" w:eastAsia="Calibri" w:hAnsi="Times" w:cs="Calibri"/>
        </w:rPr>
        <w:t xml:space="preserve"> </w:t>
      </w:r>
      <w:r w:rsidRPr="006240AE">
        <w:rPr>
          <w:rFonts w:ascii="Times" w:eastAsia="Calibri" w:hAnsi="Times" w:cs="Calibri"/>
        </w:rPr>
        <w:t>Creating a procedure to allow teachers to easily share their created content and remixes of content to be vetted for the Delaware OER repository is possible.</w:t>
      </w:r>
      <w:r w:rsidR="00350A7C">
        <w:rPr>
          <w:rFonts w:ascii="Times" w:eastAsia="Calibri" w:hAnsi="Times" w:cs="Calibri"/>
        </w:rPr>
        <w:t xml:space="preserve"> </w:t>
      </w:r>
      <w:r w:rsidRPr="006240AE">
        <w:rPr>
          <w:rFonts w:ascii="Times" w:eastAsia="Calibri" w:hAnsi="Times" w:cs="Calibri"/>
        </w:rPr>
        <w:t>In additional to the formal vetting process, users have the ability to rank the quality/usability of the resource.</w:t>
      </w:r>
      <w:r w:rsidR="00350A7C">
        <w:rPr>
          <w:rFonts w:ascii="Times" w:eastAsia="Calibri" w:hAnsi="Times" w:cs="Calibri"/>
        </w:rPr>
        <w:t xml:space="preserve"> </w:t>
      </w:r>
      <w:r w:rsidRPr="006240AE">
        <w:rPr>
          <w:rFonts w:ascii="Times" w:eastAsia="Calibri" w:hAnsi="Times" w:cs="Calibri"/>
        </w:rPr>
        <w:t>The ability to tag and search items and the general search functions within Schoology are currently quite weak.</w:t>
      </w:r>
      <w:r w:rsidR="00350A7C">
        <w:rPr>
          <w:rFonts w:ascii="Times" w:eastAsia="Calibri" w:hAnsi="Times" w:cs="Calibri"/>
        </w:rPr>
        <w:t xml:space="preserve"> </w:t>
      </w:r>
      <w:r w:rsidRPr="006240AE">
        <w:rPr>
          <w:rFonts w:ascii="Times" w:eastAsia="Calibri" w:hAnsi="Times" w:cs="Calibri"/>
        </w:rPr>
        <w:t xml:space="preserve">Schoology has been made aware of this issue and are currently exploring solutions. </w:t>
      </w:r>
    </w:p>
    <w:p w14:paraId="543C55D0" w14:textId="77777777" w:rsidR="00A46889" w:rsidRPr="006240AE" w:rsidRDefault="00A46889" w:rsidP="00A46889">
      <w:pPr>
        <w:spacing w:before="200" w:line="216" w:lineRule="auto"/>
        <w:rPr>
          <w:rFonts w:ascii="Times" w:hAnsi="Times"/>
          <w:b/>
        </w:rPr>
      </w:pPr>
      <w:r w:rsidRPr="006240AE">
        <w:rPr>
          <w:rFonts w:ascii="Times" w:eastAsia="Calibri" w:hAnsi="Times" w:cs="Calibri"/>
          <w:b/>
        </w:rPr>
        <w:t xml:space="preserve">Recommendation: </w:t>
      </w:r>
    </w:p>
    <w:p w14:paraId="1EE8ED35" w14:textId="4C268122" w:rsidR="00A46889" w:rsidRPr="006240AE" w:rsidRDefault="00A46889" w:rsidP="00350A7C">
      <w:pPr>
        <w:spacing w:line="240" w:lineRule="auto"/>
        <w:rPr>
          <w:rFonts w:ascii="Times" w:hAnsi="Times"/>
        </w:rPr>
      </w:pPr>
      <w:r w:rsidRPr="006240AE">
        <w:rPr>
          <w:rFonts w:ascii="Times" w:hAnsi="Times"/>
        </w:rPr>
        <w:t>Use Schoology as the platform for the DDOE OER repository as it meets most of the needs we have, has solid tech support, is easily configurable and adaptable locally, and is a platform we can utilize immediately.</w:t>
      </w:r>
      <w:r w:rsidR="00350A7C">
        <w:rPr>
          <w:rFonts w:ascii="Times" w:hAnsi="Times"/>
        </w:rPr>
        <w:t xml:space="preserve"> </w:t>
      </w:r>
      <w:r w:rsidRPr="006240AE">
        <w:rPr>
          <w:rFonts w:ascii="Times" w:hAnsi="Times"/>
        </w:rPr>
        <w:t>Resources from other repositories</w:t>
      </w:r>
      <w:r w:rsidR="00F80468" w:rsidRPr="006240AE">
        <w:rPr>
          <w:rFonts w:ascii="Times" w:hAnsi="Times"/>
        </w:rPr>
        <w:t xml:space="preserve"> </w:t>
      </w:r>
      <w:r w:rsidRPr="006240AE">
        <w:rPr>
          <w:rFonts w:ascii="Times" w:hAnsi="Times"/>
        </w:rPr>
        <w:t>—</w:t>
      </w:r>
      <w:r w:rsidR="00F80468" w:rsidRPr="006240AE">
        <w:rPr>
          <w:rFonts w:ascii="Times" w:hAnsi="Times"/>
        </w:rPr>
        <w:t xml:space="preserve"> </w:t>
      </w:r>
      <w:r w:rsidRPr="006240AE">
        <w:rPr>
          <w:rFonts w:ascii="Times" w:hAnsi="Times"/>
        </w:rPr>
        <w:t xml:space="preserve">OER Commons, Merlot, Amazon Inspire, </w:t>
      </w:r>
      <w:r w:rsidR="00F80468" w:rsidRPr="006240AE">
        <w:rPr>
          <w:rFonts w:ascii="Times" w:eastAsia="Calibri" w:hAnsi="Times" w:cs="Calibri"/>
        </w:rPr>
        <w:t xml:space="preserve">Open Up Resources </w:t>
      </w:r>
      <w:r w:rsidRPr="006240AE">
        <w:rPr>
          <w:rFonts w:ascii="Times" w:hAnsi="Times"/>
        </w:rPr>
        <w:t>—are easily imported into a Schoology module. Selecting Schoology as the platform for the Delaware DOE OER Repository makes the most sense at this time.</w:t>
      </w:r>
      <w:r w:rsidR="00350A7C">
        <w:rPr>
          <w:rFonts w:ascii="Times" w:hAnsi="Times"/>
        </w:rPr>
        <w:t xml:space="preserve"> </w:t>
      </w:r>
      <w:r w:rsidRPr="006240AE">
        <w:rPr>
          <w:rFonts w:ascii="Times" w:hAnsi="Times"/>
        </w:rPr>
        <w:t xml:space="preserve">A working model/prototype of a Delaware DOE OER Repository, complete with links to OER sites and some OER content was built </w:t>
      </w:r>
      <w:r w:rsidR="00350A7C">
        <w:rPr>
          <w:rFonts w:ascii="Times" w:hAnsi="Times"/>
        </w:rPr>
        <w:t>during the</w:t>
      </w:r>
      <w:r w:rsidRPr="006240AE">
        <w:rPr>
          <w:rFonts w:ascii="Times" w:hAnsi="Times"/>
        </w:rPr>
        <w:t xml:space="preserve"> summer</w:t>
      </w:r>
      <w:r w:rsidR="00350A7C">
        <w:rPr>
          <w:rFonts w:ascii="Times" w:hAnsi="Times"/>
        </w:rPr>
        <w:t xml:space="preserve"> of 2016</w:t>
      </w:r>
      <w:r w:rsidRPr="006240AE">
        <w:rPr>
          <w:rFonts w:ascii="Times" w:hAnsi="Times"/>
        </w:rPr>
        <w:t xml:space="preserve">. </w:t>
      </w:r>
    </w:p>
    <w:p w14:paraId="5317A828" w14:textId="6CDD9D45" w:rsidR="00F80468" w:rsidRDefault="00F80468">
      <w:pPr>
        <w:rPr>
          <w:rFonts w:ascii="Times" w:hAnsi="Times"/>
          <w:sz w:val="20"/>
          <w:szCs w:val="20"/>
        </w:rPr>
      </w:pPr>
      <w:r>
        <w:rPr>
          <w:rFonts w:ascii="Times" w:hAnsi="Times"/>
          <w:sz w:val="20"/>
          <w:szCs w:val="20"/>
        </w:rPr>
        <w:br w:type="page"/>
      </w:r>
    </w:p>
    <w:p w14:paraId="0EB94322" w14:textId="4CBDF832" w:rsidR="00A46889" w:rsidRPr="00EB449B" w:rsidRDefault="00A46889" w:rsidP="00A46889">
      <w:pPr>
        <w:spacing w:line="216" w:lineRule="auto"/>
        <w:rPr>
          <w:rFonts w:ascii="Times" w:eastAsia="Calibri" w:hAnsi="Times" w:cs="Calibri"/>
          <w:b/>
          <w:color w:val="0000FF"/>
          <w:sz w:val="24"/>
          <w:szCs w:val="24"/>
        </w:rPr>
      </w:pPr>
      <w:r w:rsidRPr="00EB449B">
        <w:rPr>
          <w:rFonts w:ascii="Times" w:eastAsia="Calibri" w:hAnsi="Times" w:cs="Calibri"/>
          <w:b/>
          <w:sz w:val="24"/>
          <w:szCs w:val="24"/>
        </w:rPr>
        <w:lastRenderedPageBreak/>
        <w:t>Populating</w:t>
      </w:r>
      <w:r w:rsidR="008960F3">
        <w:rPr>
          <w:rFonts w:ascii="Times" w:eastAsia="Calibri" w:hAnsi="Times" w:cs="Calibri"/>
          <w:b/>
          <w:sz w:val="24"/>
          <w:szCs w:val="24"/>
        </w:rPr>
        <w:t xml:space="preserve"> the Repository and Vetting O</w:t>
      </w:r>
      <w:r w:rsidRPr="00EB449B">
        <w:rPr>
          <w:rFonts w:ascii="Times" w:eastAsia="Calibri" w:hAnsi="Times" w:cs="Calibri"/>
          <w:b/>
          <w:sz w:val="24"/>
          <w:szCs w:val="24"/>
        </w:rPr>
        <w:t>bjects</w:t>
      </w:r>
      <w:r>
        <w:rPr>
          <w:rFonts w:ascii="Times" w:eastAsia="Calibri" w:hAnsi="Times" w:cs="Calibri"/>
          <w:b/>
          <w:sz w:val="24"/>
          <w:szCs w:val="24"/>
        </w:rPr>
        <w:t>—</w:t>
      </w:r>
      <w:r w:rsidRPr="00EB449B">
        <w:rPr>
          <w:rFonts w:ascii="Times" w:eastAsia="Calibri" w:hAnsi="Times" w:cs="Calibri"/>
          <w:b/>
          <w:sz w:val="24"/>
          <w:szCs w:val="24"/>
        </w:rPr>
        <w:t>Brief 2</w:t>
      </w:r>
    </w:p>
    <w:p w14:paraId="74512825" w14:textId="77777777" w:rsidR="00A46889" w:rsidRPr="001E4A74" w:rsidRDefault="00A46889" w:rsidP="00A46889">
      <w:pPr>
        <w:spacing w:line="216" w:lineRule="auto"/>
        <w:rPr>
          <w:rFonts w:ascii="Times" w:eastAsia="Calibri" w:hAnsi="Times" w:cs="Calibri"/>
          <w:color w:val="0000FF"/>
          <w:sz w:val="20"/>
          <w:szCs w:val="20"/>
        </w:rPr>
      </w:pPr>
    </w:p>
    <w:p w14:paraId="687E0781" w14:textId="349A60A1" w:rsidR="00A46889" w:rsidRPr="006240AE" w:rsidRDefault="00A46889" w:rsidP="00A46889">
      <w:pPr>
        <w:spacing w:line="216" w:lineRule="auto"/>
        <w:rPr>
          <w:rFonts w:ascii="Times" w:eastAsia="Calibri" w:hAnsi="Times" w:cs="Calibri"/>
          <w:b/>
        </w:rPr>
      </w:pPr>
      <w:r w:rsidRPr="006240AE">
        <w:rPr>
          <w:rFonts w:ascii="Times" w:eastAsia="Calibri" w:hAnsi="Times" w:cs="Calibri"/>
          <w:b/>
        </w:rPr>
        <w:t xml:space="preserve">Recommendation: </w:t>
      </w:r>
      <w:r w:rsidRPr="006240AE">
        <w:rPr>
          <w:rFonts w:ascii="Times" w:eastAsia="Calibri" w:hAnsi="Times" w:cs="Calibri"/>
          <w:color w:val="auto"/>
        </w:rPr>
        <w:t>Engage and work with stakeholders to build an understanding about OER and to secure quality content for the repository.</w:t>
      </w:r>
      <w:r w:rsidR="00350A7C">
        <w:rPr>
          <w:rFonts w:ascii="Times" w:eastAsia="Calibri" w:hAnsi="Times" w:cs="Calibri"/>
          <w:color w:val="auto"/>
        </w:rPr>
        <w:t xml:space="preserve"> </w:t>
      </w:r>
      <w:r w:rsidRPr="006240AE">
        <w:rPr>
          <w:rFonts w:ascii="Times" w:eastAsia="Calibri" w:hAnsi="Times" w:cs="Calibri"/>
          <w:color w:val="auto"/>
        </w:rPr>
        <w:t>Use rubrics adapted from Equip Rubrics to guide the vetting/curating and self-review process.</w:t>
      </w:r>
      <w:r w:rsidR="00350A7C">
        <w:rPr>
          <w:rFonts w:ascii="Times" w:eastAsia="Calibri" w:hAnsi="Times" w:cs="Calibri"/>
          <w:color w:val="auto"/>
        </w:rPr>
        <w:t xml:space="preserve"> </w:t>
      </w:r>
      <w:r w:rsidRPr="006240AE">
        <w:rPr>
          <w:rFonts w:ascii="Times" w:eastAsia="Calibri" w:hAnsi="Times" w:cs="Calibri"/>
          <w:color w:val="auto"/>
        </w:rPr>
        <w:t>Utilize the Schoology Champions Cadre and individuals for vetting process</w:t>
      </w:r>
    </w:p>
    <w:p w14:paraId="45F2C7A4" w14:textId="77777777" w:rsidR="00A46889" w:rsidRPr="006240AE" w:rsidRDefault="00A46889" w:rsidP="00A46889">
      <w:pPr>
        <w:spacing w:line="216" w:lineRule="auto"/>
        <w:rPr>
          <w:rFonts w:ascii="Times" w:eastAsia="Calibri" w:hAnsi="Times" w:cs="Calibri"/>
          <w:color w:val="0000FF"/>
          <w:sz w:val="20"/>
          <w:szCs w:val="20"/>
        </w:rPr>
      </w:pPr>
    </w:p>
    <w:p w14:paraId="0DE1A803" w14:textId="77777777" w:rsidR="00A46889" w:rsidRPr="006240AE" w:rsidRDefault="00A46889" w:rsidP="00A46889">
      <w:pPr>
        <w:spacing w:line="216" w:lineRule="auto"/>
        <w:rPr>
          <w:rFonts w:ascii="Times" w:eastAsia="Calibri" w:hAnsi="Times" w:cs="Calibri"/>
          <w:color w:val="0000FF"/>
        </w:rPr>
      </w:pPr>
      <w:r w:rsidRPr="006240AE">
        <w:rPr>
          <w:rFonts w:ascii="Times" w:eastAsia="Calibri" w:hAnsi="Times" w:cs="Calibri"/>
          <w:b/>
        </w:rPr>
        <w:t>Issue:</w:t>
      </w:r>
      <w:r w:rsidRPr="006240AE">
        <w:rPr>
          <w:rFonts w:ascii="Times" w:eastAsia="Calibri" w:hAnsi="Times" w:cs="Calibri"/>
        </w:rPr>
        <w:t xml:space="preserve"> In creating an OER repository, there needs to be a plan to populate the repository with sufficient objects created by Delaware teachers and districts, tools to vet those objects, and a group tasked and responsible for completing the process.</w:t>
      </w:r>
    </w:p>
    <w:p w14:paraId="24F72EDE" w14:textId="498EE2A7" w:rsidR="00A46889" w:rsidRPr="006240AE" w:rsidRDefault="00A46889" w:rsidP="00A46889">
      <w:pPr>
        <w:spacing w:before="200" w:line="216" w:lineRule="auto"/>
        <w:rPr>
          <w:rFonts w:ascii="Times" w:eastAsia="Calibri" w:hAnsi="Times" w:cs="Calibri"/>
          <w:color w:val="0000FF"/>
        </w:rPr>
      </w:pPr>
      <w:r w:rsidRPr="006240AE">
        <w:rPr>
          <w:rFonts w:ascii="Times" w:eastAsia="Calibri" w:hAnsi="Times" w:cs="Calibri"/>
          <w:b/>
        </w:rPr>
        <w:t xml:space="preserve">Background: </w:t>
      </w:r>
      <w:r w:rsidRPr="006240AE">
        <w:rPr>
          <w:rFonts w:ascii="Times" w:eastAsia="Calibri" w:hAnsi="Times" w:cs="Calibri"/>
        </w:rPr>
        <w:t>A repository, to be useful, must have sufficient resources in it and available to make it a useful resource for educators.</w:t>
      </w:r>
      <w:r w:rsidR="00350A7C">
        <w:rPr>
          <w:rFonts w:ascii="Times" w:eastAsia="Calibri" w:hAnsi="Times" w:cs="Calibri"/>
        </w:rPr>
        <w:t xml:space="preserve"> </w:t>
      </w:r>
      <w:r w:rsidRPr="006240AE">
        <w:rPr>
          <w:rFonts w:ascii="Times" w:eastAsia="Calibri" w:hAnsi="Times" w:cs="Calibri"/>
        </w:rPr>
        <w:t>Outside repositories can easily be linked to, but there is also be a need to have content created by Delaware Teachers, Districts and DDOE included in the repository.</w:t>
      </w:r>
      <w:r w:rsidR="00350A7C">
        <w:rPr>
          <w:rFonts w:ascii="Times" w:eastAsia="Calibri" w:hAnsi="Times" w:cs="Calibri"/>
        </w:rPr>
        <w:t xml:space="preserve"> </w:t>
      </w:r>
      <w:r w:rsidRPr="006240AE">
        <w:rPr>
          <w:rFonts w:ascii="Times" w:eastAsia="Calibri" w:hAnsi="Times" w:cs="Calibri"/>
        </w:rPr>
        <w:t>To this end, quality objects must be gathered or created, vetted and uploaded to the repository and a formal process and procedure needs to be instituted to guide this work.</w:t>
      </w:r>
      <w:r w:rsidR="00350A7C">
        <w:rPr>
          <w:rFonts w:ascii="Times" w:eastAsia="Calibri" w:hAnsi="Times" w:cs="Calibri"/>
          <w:color w:val="0000FF"/>
        </w:rPr>
        <w:t xml:space="preserve"> </w:t>
      </w:r>
    </w:p>
    <w:p w14:paraId="415B7C47" w14:textId="77777777" w:rsidR="006240AE" w:rsidRDefault="00A46889" w:rsidP="00A46889">
      <w:pPr>
        <w:spacing w:before="120" w:line="216" w:lineRule="auto"/>
        <w:rPr>
          <w:rFonts w:ascii="Times" w:eastAsia="Calibri" w:hAnsi="Times" w:cs="Calibri"/>
        </w:rPr>
      </w:pPr>
      <w:r w:rsidRPr="006240AE">
        <w:rPr>
          <w:rFonts w:ascii="Times" w:eastAsia="Calibri" w:hAnsi="Times" w:cs="Calibri"/>
          <w:b/>
        </w:rPr>
        <w:t>Proposal:</w:t>
      </w:r>
      <w:r w:rsidRPr="006240AE">
        <w:rPr>
          <w:rFonts w:ascii="Times" w:eastAsia="Calibri" w:hAnsi="Times" w:cs="Calibri"/>
        </w:rPr>
        <w:t xml:space="preserve"> </w:t>
      </w:r>
    </w:p>
    <w:p w14:paraId="2AE32536" w14:textId="710FB736" w:rsidR="006240AE" w:rsidRDefault="00A46889" w:rsidP="00A46889">
      <w:pPr>
        <w:spacing w:before="120" w:line="216" w:lineRule="auto"/>
        <w:rPr>
          <w:rFonts w:ascii="Times" w:eastAsia="Calibri" w:hAnsi="Times" w:cs="Calibri"/>
        </w:rPr>
      </w:pPr>
      <w:r w:rsidRPr="006240AE">
        <w:rPr>
          <w:rFonts w:ascii="Times" w:eastAsia="Calibri" w:hAnsi="Times" w:cs="Calibri"/>
          <w:b/>
        </w:rPr>
        <w:t>Populating the repository:</w:t>
      </w:r>
      <w:r w:rsidRPr="006240AE">
        <w:rPr>
          <w:rFonts w:ascii="Times" w:eastAsia="Calibri" w:hAnsi="Times" w:cs="Calibri"/>
        </w:rPr>
        <w:t xml:space="preserve"> All Delaware Educators would have the ability to submit items to the repository.</w:t>
      </w:r>
      <w:r w:rsidR="00350A7C">
        <w:rPr>
          <w:rFonts w:ascii="Times" w:eastAsia="Calibri" w:hAnsi="Times" w:cs="Calibri"/>
        </w:rPr>
        <w:t xml:space="preserve"> </w:t>
      </w:r>
      <w:r w:rsidRPr="006240AE">
        <w:rPr>
          <w:rFonts w:ascii="Times" w:eastAsia="Calibri" w:hAnsi="Times" w:cs="Calibri"/>
        </w:rPr>
        <w:t>Items would be uploaded to the “DDOE OER upload for Schoology objects” group along with the self-review checklist for content experts to review.</w:t>
      </w:r>
    </w:p>
    <w:p w14:paraId="5E366277" w14:textId="77777777" w:rsidR="006240AE" w:rsidRDefault="00A46889" w:rsidP="00A46889">
      <w:pPr>
        <w:spacing w:before="120" w:line="216" w:lineRule="auto"/>
        <w:rPr>
          <w:rFonts w:ascii="Times" w:eastAsia="Calibri" w:hAnsi="Times" w:cs="Calibri"/>
        </w:rPr>
      </w:pPr>
      <w:r w:rsidRPr="006240AE">
        <w:rPr>
          <w:rFonts w:ascii="Times" w:eastAsia="Calibri" w:hAnsi="Times" w:cs="Calibri"/>
        </w:rPr>
        <w:t xml:space="preserve">Members of the Schoology Champions Cadre, Curriculum specialists at the district level, district administration, DDOE administration, the BRINC consortium, and professional educational organizations would all be engaged to spread the message and encourage submissions to the Delaware OER Repository. </w:t>
      </w:r>
    </w:p>
    <w:p w14:paraId="2591D149" w14:textId="4EB51838" w:rsidR="00A46889" w:rsidRPr="006240AE" w:rsidRDefault="00A46889" w:rsidP="00A46889">
      <w:pPr>
        <w:spacing w:before="120" w:line="216" w:lineRule="auto"/>
        <w:rPr>
          <w:rFonts w:ascii="Times" w:eastAsia="Calibri" w:hAnsi="Times" w:cs="Calibri"/>
        </w:rPr>
      </w:pPr>
      <w:r w:rsidRPr="006240AE">
        <w:rPr>
          <w:rFonts w:ascii="Times" w:eastAsia="Calibri" w:hAnsi="Times" w:cs="Calibri"/>
          <w:b/>
        </w:rPr>
        <w:t>Vetting/Curating:</w:t>
      </w:r>
      <w:r w:rsidRPr="006240AE">
        <w:rPr>
          <w:rFonts w:ascii="Times" w:eastAsia="Calibri" w:hAnsi="Times" w:cs="Calibri"/>
        </w:rPr>
        <w:t xml:space="preserve"> The Equip rubrics developed by Achieve.org are the most accepted/trusted tools available for the purpose of vetting/curating resources</w:t>
      </w:r>
      <w:r w:rsidR="006240AE">
        <w:rPr>
          <w:rFonts w:ascii="Times" w:eastAsia="Calibri" w:hAnsi="Times" w:cs="Calibri"/>
        </w:rPr>
        <w:t xml:space="preserve">. </w:t>
      </w:r>
      <w:r w:rsidRPr="006240AE">
        <w:rPr>
          <w:rFonts w:ascii="Times" w:eastAsia="Calibri" w:hAnsi="Times" w:cs="Calibri"/>
        </w:rPr>
        <w:t>These rubrics have been adapted for use in Delaware and a separate “Self-Review” Quality lesson checklist has been created based on those rubrics (see Addendum A)</w:t>
      </w:r>
      <w:r w:rsidR="008960F3" w:rsidRPr="006240AE">
        <w:rPr>
          <w:rFonts w:ascii="Times" w:eastAsia="Calibri" w:hAnsi="Times" w:cs="Calibri"/>
        </w:rPr>
        <w:t>.</w:t>
      </w:r>
      <w:r w:rsidR="00350A7C">
        <w:rPr>
          <w:rFonts w:ascii="Times" w:eastAsia="Calibri" w:hAnsi="Times" w:cs="Calibri"/>
        </w:rPr>
        <w:t xml:space="preserve"> </w:t>
      </w:r>
      <w:r w:rsidR="008960F3" w:rsidRPr="006240AE">
        <w:rPr>
          <w:rFonts w:ascii="Times" w:eastAsia="Calibri" w:hAnsi="Times" w:cs="Calibri"/>
        </w:rPr>
        <w:t>The Self-R</w:t>
      </w:r>
      <w:r w:rsidRPr="006240AE">
        <w:rPr>
          <w:rFonts w:ascii="Times" w:eastAsia="Calibri" w:hAnsi="Times" w:cs="Calibri"/>
        </w:rPr>
        <w:t>eview checklist would be used when submitting objects/resources to the repository and the larger set of rubrics would be used by the individuals/groups vetting the objects/resources.</w:t>
      </w:r>
      <w:r w:rsidR="00350A7C">
        <w:rPr>
          <w:rFonts w:ascii="Times" w:eastAsia="Calibri" w:hAnsi="Times" w:cs="Calibri"/>
        </w:rPr>
        <w:t xml:space="preserve"> </w:t>
      </w:r>
      <w:r w:rsidRPr="006240AE">
        <w:rPr>
          <w:rFonts w:ascii="Times" w:eastAsia="Calibri" w:hAnsi="Times" w:cs="Calibri"/>
        </w:rPr>
        <w:t>A score of “2” or higher in each of the 8 areas would be required for an object/resource to be added to the repository.</w:t>
      </w:r>
      <w:r w:rsidR="00350A7C">
        <w:rPr>
          <w:rFonts w:ascii="Times" w:eastAsia="Calibri" w:hAnsi="Times" w:cs="Calibri"/>
        </w:rPr>
        <w:t xml:space="preserve"> </w:t>
      </w:r>
    </w:p>
    <w:p w14:paraId="6616AD3E" w14:textId="014E8A96" w:rsidR="00A46889" w:rsidRPr="006240AE" w:rsidRDefault="00A46889" w:rsidP="00A46889">
      <w:pPr>
        <w:spacing w:before="120" w:line="216" w:lineRule="auto"/>
        <w:rPr>
          <w:rFonts w:ascii="Times" w:eastAsia="Calibri" w:hAnsi="Times" w:cs="Calibri"/>
        </w:rPr>
      </w:pPr>
      <w:r w:rsidRPr="006240AE">
        <w:rPr>
          <w:rFonts w:ascii="Times" w:eastAsia="Calibri" w:hAnsi="Times" w:cs="Calibri"/>
        </w:rPr>
        <w:t>There are several current “groups” as well as knowledgeable individuals who could be engaged in the process of vetting objects and resources submitted to the repository.</w:t>
      </w:r>
      <w:r w:rsidR="00350A7C">
        <w:rPr>
          <w:rFonts w:ascii="Times" w:eastAsia="Calibri" w:hAnsi="Times" w:cs="Calibri"/>
        </w:rPr>
        <w:t xml:space="preserve"> </w:t>
      </w:r>
      <w:r w:rsidRPr="006240AE">
        <w:rPr>
          <w:rFonts w:ascii="Times" w:eastAsia="Calibri" w:hAnsi="Times" w:cs="Calibri"/>
        </w:rPr>
        <w:t>Those groups would include the subject matter Cadres for the various subjects, the Schoology Champions Cadre, and individual educators—currently employed or retired educators.</w:t>
      </w:r>
    </w:p>
    <w:p w14:paraId="0F01078E" w14:textId="6378DA08" w:rsidR="00A46889" w:rsidRPr="006240AE" w:rsidRDefault="00A46889" w:rsidP="00A46889">
      <w:pPr>
        <w:pStyle w:val="ListParagraph"/>
        <w:numPr>
          <w:ilvl w:val="0"/>
          <w:numId w:val="5"/>
        </w:numPr>
        <w:spacing w:before="120" w:line="216" w:lineRule="auto"/>
        <w:rPr>
          <w:rFonts w:ascii="Times" w:eastAsia="Calibri" w:hAnsi="Times" w:cs="Calibri"/>
          <w:sz w:val="21"/>
          <w:szCs w:val="21"/>
        </w:rPr>
      </w:pPr>
      <w:r w:rsidRPr="006240AE">
        <w:rPr>
          <w:rFonts w:ascii="Times" w:eastAsia="Calibri" w:hAnsi="Times" w:cs="Calibri"/>
          <w:sz w:val="21"/>
          <w:szCs w:val="21"/>
        </w:rPr>
        <w:t>Subject matter Cadres (i.e., Literacy Cadre, Math Cadre, Digital Learner Cadre) could use a portion of their regular meetings to vet objects and resources that have been submitted to the OER Repository.</w:t>
      </w:r>
      <w:r w:rsidR="00350A7C">
        <w:rPr>
          <w:rFonts w:ascii="Times" w:eastAsia="Calibri" w:hAnsi="Times" w:cs="Calibri"/>
          <w:sz w:val="21"/>
          <w:szCs w:val="21"/>
        </w:rPr>
        <w:t xml:space="preserve"> </w:t>
      </w:r>
      <w:r w:rsidRPr="006240AE">
        <w:rPr>
          <w:rFonts w:ascii="Times" w:eastAsia="Calibri" w:hAnsi="Times" w:cs="Calibri"/>
          <w:sz w:val="21"/>
          <w:szCs w:val="21"/>
        </w:rPr>
        <w:t>This group would have the depth of knowledge and skill needed with little to no training necessary.</w:t>
      </w:r>
      <w:r w:rsidR="00350A7C">
        <w:rPr>
          <w:rFonts w:ascii="Times" w:eastAsia="Calibri" w:hAnsi="Times" w:cs="Calibri"/>
          <w:sz w:val="21"/>
          <w:szCs w:val="21"/>
        </w:rPr>
        <w:t xml:space="preserve"> </w:t>
      </w:r>
      <w:r w:rsidRPr="006240AE">
        <w:rPr>
          <w:rFonts w:ascii="Times" w:eastAsia="Calibri" w:hAnsi="Times" w:cs="Calibri"/>
          <w:sz w:val="21"/>
          <w:szCs w:val="21"/>
        </w:rPr>
        <w:t>While these groups do meet regularly, if their meeting agenda is full without this extra responsibility, they might not have the time to devote to this task.</w:t>
      </w:r>
    </w:p>
    <w:p w14:paraId="358B98DF" w14:textId="002E45BE" w:rsidR="00A46889" w:rsidRPr="006240AE" w:rsidRDefault="00A46889" w:rsidP="00A46889">
      <w:pPr>
        <w:pStyle w:val="ListParagraph"/>
        <w:numPr>
          <w:ilvl w:val="0"/>
          <w:numId w:val="5"/>
        </w:numPr>
        <w:spacing w:before="120" w:line="216" w:lineRule="auto"/>
        <w:rPr>
          <w:rFonts w:ascii="Times" w:eastAsia="Calibri" w:hAnsi="Times" w:cs="Calibri"/>
          <w:sz w:val="21"/>
          <w:szCs w:val="21"/>
        </w:rPr>
      </w:pPr>
      <w:r w:rsidRPr="006240AE">
        <w:rPr>
          <w:rFonts w:ascii="Times" w:eastAsia="Calibri" w:hAnsi="Times" w:cs="Calibri"/>
          <w:sz w:val="21"/>
          <w:szCs w:val="21"/>
        </w:rPr>
        <w:t>The Schoology Champions Cadre could use part of their quarterly meetings to vet/curate objects and resources that have been submitted to the OER repository.</w:t>
      </w:r>
      <w:r w:rsidR="00350A7C">
        <w:rPr>
          <w:rFonts w:ascii="Times" w:eastAsia="Calibri" w:hAnsi="Times" w:cs="Calibri"/>
          <w:sz w:val="21"/>
          <w:szCs w:val="21"/>
        </w:rPr>
        <w:t xml:space="preserve"> </w:t>
      </w:r>
      <w:r w:rsidRPr="006240AE">
        <w:rPr>
          <w:rFonts w:ascii="Times" w:eastAsia="Calibri" w:hAnsi="Times" w:cs="Calibri"/>
          <w:sz w:val="21"/>
          <w:szCs w:val="21"/>
        </w:rPr>
        <w:t>This is a very diverse group that has a unique familiarity with Schoology and should have the depth of knowledge and skill needed to apply the rubric in their subject area with little training.</w:t>
      </w:r>
      <w:r w:rsidR="00350A7C">
        <w:rPr>
          <w:rFonts w:ascii="Times" w:eastAsia="Calibri" w:hAnsi="Times" w:cs="Calibri"/>
          <w:sz w:val="21"/>
          <w:szCs w:val="21"/>
        </w:rPr>
        <w:t xml:space="preserve"> </w:t>
      </w:r>
      <w:r w:rsidRPr="006240AE">
        <w:rPr>
          <w:rFonts w:ascii="Times" w:eastAsia="Calibri" w:hAnsi="Times" w:cs="Calibri"/>
          <w:sz w:val="21"/>
          <w:szCs w:val="21"/>
        </w:rPr>
        <w:t>This activity would also benefit the members of the Cadre as they build and help others build resources in Schoology.</w:t>
      </w:r>
    </w:p>
    <w:p w14:paraId="47746506" w14:textId="51D24A82" w:rsidR="00A46889" w:rsidRPr="006240AE" w:rsidRDefault="00A46889" w:rsidP="00A46889">
      <w:pPr>
        <w:pStyle w:val="ListParagraph"/>
        <w:numPr>
          <w:ilvl w:val="0"/>
          <w:numId w:val="5"/>
        </w:numPr>
        <w:spacing w:before="120" w:line="216" w:lineRule="auto"/>
        <w:rPr>
          <w:rFonts w:ascii="Times" w:eastAsia="Calibri" w:hAnsi="Times" w:cs="Calibri"/>
          <w:sz w:val="21"/>
          <w:szCs w:val="21"/>
        </w:rPr>
      </w:pPr>
      <w:r w:rsidRPr="006240AE">
        <w:rPr>
          <w:rFonts w:ascii="Times" w:eastAsia="Calibri" w:hAnsi="Times" w:cs="Calibri"/>
          <w:sz w:val="21"/>
          <w:szCs w:val="21"/>
        </w:rPr>
        <w:t>Individual educators and retired educators could be contracted to vet objects and resources that have been submitted to the OER repository.</w:t>
      </w:r>
      <w:r w:rsidR="00350A7C">
        <w:rPr>
          <w:rFonts w:ascii="Times" w:eastAsia="Calibri" w:hAnsi="Times" w:cs="Calibri"/>
          <w:sz w:val="21"/>
          <w:szCs w:val="21"/>
        </w:rPr>
        <w:t xml:space="preserve"> </w:t>
      </w:r>
      <w:r w:rsidRPr="006240AE">
        <w:rPr>
          <w:rFonts w:ascii="Times" w:eastAsia="Calibri" w:hAnsi="Times" w:cs="Calibri"/>
          <w:sz w:val="21"/>
          <w:szCs w:val="21"/>
        </w:rPr>
        <w:t>An online training module (in Schoology) would be developed for training purposes and those individuals who successfully complete the training would be utilized for the purposes of vetting objects and resources.</w:t>
      </w:r>
      <w:r w:rsidR="00350A7C">
        <w:rPr>
          <w:rFonts w:ascii="Times" w:eastAsia="Calibri" w:hAnsi="Times" w:cs="Calibri"/>
          <w:sz w:val="21"/>
          <w:szCs w:val="21"/>
        </w:rPr>
        <w:t xml:space="preserve"> </w:t>
      </w:r>
      <w:r w:rsidRPr="006240AE">
        <w:rPr>
          <w:rFonts w:ascii="Times" w:eastAsia="Calibri" w:hAnsi="Times" w:cs="Calibri"/>
          <w:sz w:val="21"/>
          <w:szCs w:val="21"/>
        </w:rPr>
        <w:t>These individuals would be compensated on a per object/resource basis.</w:t>
      </w:r>
      <w:r w:rsidR="00350A7C">
        <w:rPr>
          <w:rFonts w:ascii="Times" w:eastAsia="Calibri" w:hAnsi="Times" w:cs="Calibri"/>
          <w:sz w:val="21"/>
          <w:szCs w:val="21"/>
        </w:rPr>
        <w:t xml:space="preserve"> </w:t>
      </w:r>
      <w:r w:rsidRPr="006240AE">
        <w:rPr>
          <w:rFonts w:ascii="Times" w:eastAsia="Calibri" w:hAnsi="Times" w:cs="Calibri"/>
          <w:sz w:val="21"/>
          <w:szCs w:val="21"/>
        </w:rPr>
        <w:t>An object/resource would be defined as having multiple parts—A lesson plan/teacher instructions, several student activities, several resources (reading/video), and an assessment.</w:t>
      </w:r>
    </w:p>
    <w:p w14:paraId="575471FE" w14:textId="77777777" w:rsidR="00A46889" w:rsidRPr="006240AE" w:rsidRDefault="00A46889" w:rsidP="00A46889">
      <w:pPr>
        <w:spacing w:before="200" w:line="216" w:lineRule="auto"/>
        <w:rPr>
          <w:rFonts w:ascii="Times" w:hAnsi="Times"/>
          <w:b/>
        </w:rPr>
      </w:pPr>
      <w:r w:rsidRPr="006240AE">
        <w:rPr>
          <w:rFonts w:ascii="Times" w:eastAsia="Calibri" w:hAnsi="Times" w:cs="Calibri"/>
          <w:b/>
        </w:rPr>
        <w:t xml:space="preserve">Recommendation: </w:t>
      </w:r>
    </w:p>
    <w:p w14:paraId="5DA5FCCE" w14:textId="77777777" w:rsidR="00A46889" w:rsidRPr="006240AE" w:rsidRDefault="00A46889" w:rsidP="00A46889">
      <w:pPr>
        <w:pStyle w:val="ListParagraph"/>
        <w:numPr>
          <w:ilvl w:val="0"/>
          <w:numId w:val="6"/>
        </w:numPr>
        <w:spacing w:line="216" w:lineRule="auto"/>
        <w:rPr>
          <w:rFonts w:ascii="Times" w:hAnsi="Times"/>
        </w:rPr>
      </w:pPr>
      <w:r w:rsidRPr="006240AE">
        <w:rPr>
          <w:rFonts w:ascii="Times" w:hAnsi="Times"/>
        </w:rPr>
        <w:t>Engage and work with all stakeholders at all levels with a unified and consistent message to help build the understanding of OER and the repository.</w:t>
      </w:r>
    </w:p>
    <w:p w14:paraId="43E05B61" w14:textId="77777777" w:rsidR="00A46889" w:rsidRPr="006240AE" w:rsidRDefault="00A46889" w:rsidP="00A46889">
      <w:pPr>
        <w:pStyle w:val="ListParagraph"/>
        <w:numPr>
          <w:ilvl w:val="0"/>
          <w:numId w:val="6"/>
        </w:numPr>
        <w:spacing w:line="216" w:lineRule="auto"/>
        <w:rPr>
          <w:rFonts w:ascii="Times" w:hAnsi="Times"/>
        </w:rPr>
      </w:pPr>
      <w:r w:rsidRPr="006240AE">
        <w:rPr>
          <w:rFonts w:ascii="Times" w:hAnsi="Times"/>
        </w:rPr>
        <w:t>Use the Rubrics and Self-Review Checklist adapted from the Equip Rubrics for vetting.</w:t>
      </w:r>
    </w:p>
    <w:p w14:paraId="57088693" w14:textId="7A17B533" w:rsidR="00A46889" w:rsidRPr="006240AE" w:rsidRDefault="00A46889" w:rsidP="00A46889">
      <w:pPr>
        <w:pStyle w:val="ListParagraph"/>
        <w:numPr>
          <w:ilvl w:val="0"/>
          <w:numId w:val="6"/>
        </w:numPr>
        <w:spacing w:line="216" w:lineRule="auto"/>
        <w:rPr>
          <w:rFonts w:ascii="Times" w:hAnsi="Times"/>
        </w:rPr>
      </w:pPr>
      <w:r w:rsidRPr="006240AE">
        <w:rPr>
          <w:rFonts w:ascii="Times" w:hAnsi="Times"/>
        </w:rPr>
        <w:t>Engage the Schoology Champions Cadre and contract with educators and retired educators to vet objects for the Delaware DOE OER Repository</w:t>
      </w:r>
    </w:p>
    <w:p w14:paraId="3BFC7BAF" w14:textId="23AA05B6" w:rsidR="00F80468" w:rsidRDefault="00F80468">
      <w:pPr>
        <w:rPr>
          <w:rFonts w:ascii="Times" w:hAnsi="Times"/>
          <w:sz w:val="20"/>
          <w:szCs w:val="20"/>
        </w:rPr>
      </w:pPr>
      <w:r>
        <w:rPr>
          <w:rFonts w:ascii="Times" w:hAnsi="Times"/>
          <w:sz w:val="20"/>
          <w:szCs w:val="20"/>
        </w:rPr>
        <w:br w:type="page"/>
      </w:r>
    </w:p>
    <w:p w14:paraId="30CFA687" w14:textId="77777777" w:rsidR="00A46889" w:rsidRPr="00974714" w:rsidRDefault="00A46889" w:rsidP="00A46889">
      <w:pPr>
        <w:spacing w:line="216" w:lineRule="auto"/>
        <w:rPr>
          <w:rFonts w:ascii="Times" w:eastAsia="Calibri" w:hAnsi="Times" w:cs="Calibri"/>
          <w:b/>
          <w:color w:val="0000FF"/>
          <w:sz w:val="24"/>
          <w:szCs w:val="24"/>
        </w:rPr>
      </w:pPr>
      <w:r>
        <w:rPr>
          <w:rFonts w:ascii="Times" w:eastAsia="Calibri" w:hAnsi="Times" w:cs="Calibri"/>
          <w:b/>
          <w:sz w:val="24"/>
          <w:szCs w:val="24"/>
        </w:rPr>
        <w:lastRenderedPageBreak/>
        <w:t>Maintenance and Sustainability—</w:t>
      </w:r>
      <w:r w:rsidRPr="00974714">
        <w:rPr>
          <w:rFonts w:ascii="Times" w:eastAsia="Calibri" w:hAnsi="Times" w:cs="Calibri"/>
          <w:b/>
          <w:sz w:val="24"/>
          <w:szCs w:val="24"/>
        </w:rPr>
        <w:t>Brief 3</w:t>
      </w:r>
    </w:p>
    <w:p w14:paraId="29344882" w14:textId="77777777" w:rsidR="00A46889" w:rsidRPr="006240AE" w:rsidRDefault="00A46889" w:rsidP="00A46889">
      <w:pPr>
        <w:spacing w:line="216" w:lineRule="auto"/>
        <w:rPr>
          <w:rFonts w:ascii="Times" w:eastAsia="Calibri" w:hAnsi="Times" w:cs="Calibri"/>
          <w:color w:val="0000FF"/>
        </w:rPr>
      </w:pPr>
    </w:p>
    <w:p w14:paraId="55CE774C" w14:textId="77777777" w:rsidR="00A46889" w:rsidRPr="006240AE" w:rsidRDefault="00A46889" w:rsidP="00A46889">
      <w:pPr>
        <w:spacing w:line="216" w:lineRule="auto"/>
        <w:rPr>
          <w:rFonts w:ascii="Times" w:eastAsia="Calibri" w:hAnsi="Times" w:cs="Calibri"/>
          <w:b/>
        </w:rPr>
      </w:pPr>
      <w:r w:rsidRPr="006240AE">
        <w:rPr>
          <w:rFonts w:ascii="Times" w:eastAsia="Calibri" w:hAnsi="Times" w:cs="Calibri"/>
          <w:b/>
        </w:rPr>
        <w:t xml:space="preserve">Recommendation: </w:t>
      </w:r>
      <w:r w:rsidRPr="006240AE">
        <w:rPr>
          <w:rFonts w:ascii="Times" w:eastAsia="Calibri" w:hAnsi="Times" w:cs="Calibri"/>
        </w:rPr>
        <w:t xml:space="preserve">Contract with an individual to manage the OER repository including the updating, vetting, messaging, and placing of objects in the repository. </w:t>
      </w:r>
    </w:p>
    <w:p w14:paraId="6CC370CE" w14:textId="77777777" w:rsidR="00A46889" w:rsidRPr="006240AE" w:rsidRDefault="00A46889" w:rsidP="00A46889">
      <w:pPr>
        <w:spacing w:line="216" w:lineRule="auto"/>
        <w:rPr>
          <w:rFonts w:ascii="Times" w:eastAsia="Calibri" w:hAnsi="Times" w:cs="Calibri"/>
          <w:color w:val="0000FF"/>
        </w:rPr>
      </w:pPr>
    </w:p>
    <w:p w14:paraId="20CB72A5" w14:textId="77777777" w:rsidR="00A46889" w:rsidRPr="006240AE" w:rsidRDefault="00A46889" w:rsidP="00A46889">
      <w:pPr>
        <w:spacing w:line="216" w:lineRule="auto"/>
        <w:rPr>
          <w:rFonts w:ascii="Times" w:eastAsia="Calibri" w:hAnsi="Times" w:cs="Calibri"/>
          <w:color w:val="0000FF"/>
        </w:rPr>
      </w:pPr>
      <w:r w:rsidRPr="006240AE">
        <w:rPr>
          <w:rFonts w:ascii="Times" w:eastAsia="Calibri" w:hAnsi="Times" w:cs="Calibri"/>
          <w:b/>
        </w:rPr>
        <w:t>Issue:</w:t>
      </w:r>
      <w:r w:rsidRPr="006240AE">
        <w:rPr>
          <w:rFonts w:ascii="Times" w:eastAsia="Calibri" w:hAnsi="Times" w:cs="Calibri"/>
        </w:rPr>
        <w:t xml:space="preserve"> In creating, maintaining, and updating an OER repository, there needs to be a plan to manage the different tasks that will be ongoing as the site is populated, people and groups are gathered or contracted to vet objects and resources, the repository is integrated with other platforms (i.e., OER Commons, Amazon Inspire, Learning Registry), and new technologies allow the registry to be upgraded/updated to better meet the need of Delaware teachers.</w:t>
      </w:r>
    </w:p>
    <w:p w14:paraId="37F9D552" w14:textId="7A4E5BAC" w:rsidR="00A46889" w:rsidRPr="006240AE" w:rsidRDefault="00A46889" w:rsidP="00A46889">
      <w:pPr>
        <w:spacing w:before="200" w:line="216" w:lineRule="auto"/>
        <w:rPr>
          <w:rFonts w:ascii="Times" w:eastAsia="Calibri" w:hAnsi="Times" w:cs="Calibri"/>
          <w:color w:val="0000FF"/>
        </w:rPr>
      </w:pPr>
      <w:r w:rsidRPr="006240AE">
        <w:rPr>
          <w:rFonts w:ascii="Times" w:eastAsia="Calibri" w:hAnsi="Times" w:cs="Calibri"/>
          <w:b/>
        </w:rPr>
        <w:t xml:space="preserve">Background: </w:t>
      </w:r>
      <w:r w:rsidRPr="006240AE">
        <w:rPr>
          <w:rFonts w:ascii="Times" w:eastAsia="Calibri" w:hAnsi="Times" w:cs="Calibri"/>
        </w:rPr>
        <w:t>A repository, to be useful, must have sufficient resources in it and available to make it a useful resource for educators.</w:t>
      </w:r>
      <w:r w:rsidR="00350A7C">
        <w:rPr>
          <w:rFonts w:ascii="Times" w:eastAsia="Calibri" w:hAnsi="Times" w:cs="Calibri"/>
        </w:rPr>
        <w:t xml:space="preserve"> </w:t>
      </w:r>
      <w:r w:rsidRPr="006240AE">
        <w:rPr>
          <w:rFonts w:ascii="Times" w:eastAsia="Calibri" w:hAnsi="Times" w:cs="Calibri"/>
        </w:rPr>
        <w:t>There is a need to update and expand the links to outside OER sites regularly.</w:t>
      </w:r>
      <w:r w:rsidR="00350A7C">
        <w:rPr>
          <w:rFonts w:ascii="Times" w:eastAsia="Calibri" w:hAnsi="Times" w:cs="Calibri"/>
        </w:rPr>
        <w:t xml:space="preserve"> </w:t>
      </w:r>
      <w:r w:rsidRPr="006240AE">
        <w:rPr>
          <w:rFonts w:ascii="Times" w:eastAsia="Calibri" w:hAnsi="Times" w:cs="Calibri"/>
        </w:rPr>
        <w:t>There is a need to have quality content created by Delaware Teachers, Districts and DDOE included in the repository.</w:t>
      </w:r>
      <w:r w:rsidR="00350A7C">
        <w:rPr>
          <w:rFonts w:ascii="Times" w:eastAsia="Calibri" w:hAnsi="Times" w:cs="Calibri"/>
        </w:rPr>
        <w:t xml:space="preserve"> </w:t>
      </w:r>
      <w:r w:rsidRPr="006240AE">
        <w:rPr>
          <w:rFonts w:ascii="Times" w:eastAsia="Calibri" w:hAnsi="Times" w:cs="Calibri"/>
        </w:rPr>
        <w:t>There is a need for that content to be vetted and uploaded to the repository.</w:t>
      </w:r>
      <w:r w:rsidR="00350A7C">
        <w:rPr>
          <w:rFonts w:ascii="Times" w:eastAsia="Calibri" w:hAnsi="Times" w:cs="Calibri"/>
        </w:rPr>
        <w:t xml:space="preserve"> </w:t>
      </w:r>
      <w:r w:rsidRPr="006240AE">
        <w:rPr>
          <w:rFonts w:ascii="Times" w:eastAsia="Calibri" w:hAnsi="Times" w:cs="Calibri"/>
        </w:rPr>
        <w:t>Additionally new technologies or new advancements in platforms or new ways of thinking may call for an update or upgrade of the repository.</w:t>
      </w:r>
      <w:r w:rsidR="00350A7C">
        <w:rPr>
          <w:rFonts w:ascii="Times" w:eastAsia="Calibri" w:hAnsi="Times" w:cs="Calibri"/>
        </w:rPr>
        <w:t xml:space="preserve"> </w:t>
      </w:r>
      <w:r w:rsidRPr="006240AE">
        <w:rPr>
          <w:rFonts w:ascii="Times" w:eastAsia="Calibri" w:hAnsi="Times" w:cs="Calibri"/>
        </w:rPr>
        <w:t>There needs to be dedicated management of all of these activities.</w:t>
      </w:r>
      <w:r w:rsidR="00350A7C">
        <w:rPr>
          <w:rFonts w:ascii="Times" w:eastAsia="Calibri" w:hAnsi="Times" w:cs="Calibri"/>
        </w:rPr>
        <w:t xml:space="preserve"> </w:t>
      </w:r>
    </w:p>
    <w:p w14:paraId="0679792B" w14:textId="77777777" w:rsidR="00A46889" w:rsidRPr="006240AE" w:rsidRDefault="00A46889" w:rsidP="00A46889">
      <w:pPr>
        <w:spacing w:before="120" w:line="216" w:lineRule="auto"/>
        <w:rPr>
          <w:rFonts w:ascii="Times" w:eastAsia="Calibri" w:hAnsi="Times" w:cs="Calibri"/>
        </w:rPr>
      </w:pPr>
      <w:r w:rsidRPr="006240AE">
        <w:rPr>
          <w:rFonts w:ascii="Times" w:eastAsia="Calibri" w:hAnsi="Times" w:cs="Calibri"/>
          <w:b/>
        </w:rPr>
        <w:t>Proposal:</w:t>
      </w:r>
      <w:r w:rsidRPr="006240AE">
        <w:rPr>
          <w:rFonts w:ascii="Times" w:eastAsia="Calibri" w:hAnsi="Times" w:cs="Calibri"/>
        </w:rPr>
        <w:t xml:space="preserve"> </w:t>
      </w:r>
    </w:p>
    <w:p w14:paraId="7D2A19F2" w14:textId="003008DC" w:rsidR="00A46889" w:rsidRPr="006240AE" w:rsidRDefault="00A46889" w:rsidP="00A46889">
      <w:pPr>
        <w:spacing w:before="120" w:line="216" w:lineRule="auto"/>
        <w:rPr>
          <w:rFonts w:ascii="Times" w:eastAsia="Calibri" w:hAnsi="Times" w:cs="Calibri"/>
        </w:rPr>
      </w:pPr>
      <w:r w:rsidRPr="006240AE">
        <w:rPr>
          <w:rFonts w:ascii="Times" w:eastAsia="Calibri" w:hAnsi="Times" w:cs="Calibri"/>
          <w:b/>
        </w:rPr>
        <w:t>Managing the site:</w:t>
      </w:r>
      <w:r w:rsidRPr="006240AE">
        <w:rPr>
          <w:rFonts w:ascii="Times" w:eastAsia="Calibri" w:hAnsi="Times" w:cs="Calibri"/>
        </w:rPr>
        <w:t xml:space="preserve"> There will need to be an individual or individuals who would have the responsibility of managing the Delaware OER Repository.</w:t>
      </w:r>
      <w:r w:rsidR="00350A7C">
        <w:rPr>
          <w:rFonts w:ascii="Times" w:eastAsia="Calibri" w:hAnsi="Times" w:cs="Calibri"/>
        </w:rPr>
        <w:t xml:space="preserve"> </w:t>
      </w:r>
      <w:r w:rsidRPr="006240AE">
        <w:rPr>
          <w:rFonts w:ascii="Times" w:eastAsia="Calibri" w:hAnsi="Times" w:cs="Calibri"/>
        </w:rPr>
        <w:t xml:space="preserve">Duties would include: </w:t>
      </w:r>
    </w:p>
    <w:p w14:paraId="53324303" w14:textId="77777777" w:rsidR="00A46889" w:rsidRPr="006240AE" w:rsidRDefault="00A46889" w:rsidP="00A46889">
      <w:pPr>
        <w:pStyle w:val="ListParagraph"/>
        <w:numPr>
          <w:ilvl w:val="0"/>
          <w:numId w:val="7"/>
        </w:numPr>
        <w:spacing w:before="120" w:line="216" w:lineRule="auto"/>
        <w:rPr>
          <w:rFonts w:ascii="Times" w:eastAsia="Calibri" w:hAnsi="Times" w:cs="Calibri"/>
        </w:rPr>
      </w:pPr>
      <w:r w:rsidRPr="006240AE">
        <w:rPr>
          <w:rFonts w:ascii="Times" w:eastAsia="Calibri" w:hAnsi="Times" w:cs="Calibri"/>
        </w:rPr>
        <w:t>Updating and expanding the links to outside OER sites.</w:t>
      </w:r>
    </w:p>
    <w:p w14:paraId="4A41ABB9" w14:textId="77777777" w:rsidR="00A46889" w:rsidRPr="006240AE" w:rsidRDefault="00A46889" w:rsidP="00A46889">
      <w:pPr>
        <w:pStyle w:val="ListParagraph"/>
        <w:numPr>
          <w:ilvl w:val="0"/>
          <w:numId w:val="7"/>
        </w:numPr>
        <w:spacing w:before="120" w:line="216" w:lineRule="auto"/>
        <w:rPr>
          <w:rFonts w:ascii="Times" w:eastAsia="Calibri" w:hAnsi="Times" w:cs="Calibri"/>
        </w:rPr>
      </w:pPr>
      <w:r w:rsidRPr="006240AE">
        <w:rPr>
          <w:rFonts w:ascii="Times" w:eastAsia="Calibri" w:hAnsi="Times" w:cs="Calibri"/>
        </w:rPr>
        <w:t>Working with DDOE to copy or remix (into Schoology modules) exemplars that currently exist to the repository.</w:t>
      </w:r>
    </w:p>
    <w:p w14:paraId="5465A5AF" w14:textId="77777777" w:rsidR="00A46889" w:rsidRPr="006240AE" w:rsidRDefault="00A46889" w:rsidP="00A46889">
      <w:pPr>
        <w:pStyle w:val="ListParagraph"/>
        <w:numPr>
          <w:ilvl w:val="0"/>
          <w:numId w:val="7"/>
        </w:numPr>
        <w:spacing w:before="120" w:line="216" w:lineRule="auto"/>
        <w:rPr>
          <w:rFonts w:ascii="Times" w:eastAsia="Calibri" w:hAnsi="Times" w:cs="Calibri"/>
        </w:rPr>
      </w:pPr>
      <w:r w:rsidRPr="006240AE">
        <w:rPr>
          <w:rFonts w:ascii="Times" w:eastAsia="Calibri" w:hAnsi="Times" w:cs="Calibri"/>
        </w:rPr>
        <w:t>Distributing objects and resources to groups/individuals for vetting.</w:t>
      </w:r>
    </w:p>
    <w:p w14:paraId="5A91FD5E" w14:textId="77777777" w:rsidR="00A46889" w:rsidRPr="006240AE" w:rsidRDefault="00A46889" w:rsidP="00A46889">
      <w:pPr>
        <w:pStyle w:val="ListParagraph"/>
        <w:numPr>
          <w:ilvl w:val="0"/>
          <w:numId w:val="7"/>
        </w:numPr>
        <w:spacing w:before="120" w:line="216" w:lineRule="auto"/>
        <w:rPr>
          <w:rFonts w:ascii="Times" w:eastAsia="Calibri" w:hAnsi="Times" w:cs="Calibri"/>
        </w:rPr>
      </w:pPr>
      <w:r w:rsidRPr="006240AE">
        <w:rPr>
          <w:rFonts w:ascii="Times" w:eastAsia="Calibri" w:hAnsi="Times" w:cs="Calibri"/>
        </w:rPr>
        <w:t>Placing approved objects and resources into the Delaware OER Repository.</w:t>
      </w:r>
    </w:p>
    <w:p w14:paraId="2DB1F456" w14:textId="77777777" w:rsidR="00A46889" w:rsidRPr="006240AE" w:rsidRDefault="00A46889" w:rsidP="00A46889">
      <w:pPr>
        <w:pStyle w:val="ListParagraph"/>
        <w:numPr>
          <w:ilvl w:val="0"/>
          <w:numId w:val="7"/>
        </w:numPr>
        <w:spacing w:before="120" w:line="216" w:lineRule="auto"/>
        <w:rPr>
          <w:rFonts w:ascii="Times" w:eastAsia="Calibri" w:hAnsi="Times" w:cs="Calibri"/>
        </w:rPr>
      </w:pPr>
      <w:r w:rsidRPr="006240AE">
        <w:rPr>
          <w:rFonts w:ascii="Times" w:eastAsia="Calibri" w:hAnsi="Times" w:cs="Calibri"/>
        </w:rPr>
        <w:t>Ensure proper naming conventions are used on objects and resources and applying the proper tags</w:t>
      </w:r>
    </w:p>
    <w:p w14:paraId="1EF76461" w14:textId="77777777" w:rsidR="00A46889" w:rsidRPr="006240AE" w:rsidRDefault="00A46889" w:rsidP="00A46889">
      <w:pPr>
        <w:pStyle w:val="ListParagraph"/>
        <w:numPr>
          <w:ilvl w:val="0"/>
          <w:numId w:val="7"/>
        </w:numPr>
        <w:spacing w:before="120" w:line="216" w:lineRule="auto"/>
        <w:rPr>
          <w:rFonts w:ascii="Times" w:eastAsia="Calibri" w:hAnsi="Times" w:cs="Calibri"/>
        </w:rPr>
      </w:pPr>
      <w:r w:rsidRPr="006240AE">
        <w:rPr>
          <w:rFonts w:ascii="Times" w:eastAsia="Calibri" w:hAnsi="Times" w:cs="Calibri"/>
        </w:rPr>
        <w:t xml:space="preserve">Working with DDOE to create, develop and forward the engagement message for the Delaware OER Repository. </w:t>
      </w:r>
    </w:p>
    <w:p w14:paraId="13D2AE9D" w14:textId="77777777" w:rsidR="00A46889" w:rsidRPr="006240AE" w:rsidRDefault="00A46889" w:rsidP="00A46889">
      <w:pPr>
        <w:pStyle w:val="ListParagraph"/>
        <w:numPr>
          <w:ilvl w:val="0"/>
          <w:numId w:val="7"/>
        </w:numPr>
        <w:spacing w:before="120" w:line="216" w:lineRule="auto"/>
        <w:rPr>
          <w:rFonts w:ascii="Times" w:eastAsia="Calibri" w:hAnsi="Times" w:cs="Calibri"/>
        </w:rPr>
      </w:pPr>
      <w:r w:rsidRPr="006240AE">
        <w:rPr>
          <w:rFonts w:ascii="Times" w:eastAsia="Calibri" w:hAnsi="Times" w:cs="Calibri"/>
        </w:rPr>
        <w:t>Monitor other options for the Repository as technologies and services become available.</w:t>
      </w:r>
    </w:p>
    <w:p w14:paraId="14817A8E" w14:textId="77777777" w:rsidR="00A46889" w:rsidRPr="006240AE" w:rsidRDefault="00A46889" w:rsidP="00A46889">
      <w:pPr>
        <w:spacing w:before="120" w:line="216" w:lineRule="auto"/>
        <w:rPr>
          <w:rFonts w:ascii="Times" w:eastAsia="Calibri" w:hAnsi="Times" w:cs="Calibri"/>
        </w:rPr>
      </w:pPr>
      <w:r w:rsidRPr="006240AE">
        <w:rPr>
          <w:rFonts w:ascii="Times" w:eastAsia="Calibri" w:hAnsi="Times" w:cs="Calibri"/>
        </w:rPr>
        <w:t>There are several options to consider for managing the Delaware DOE OER Repository:</w:t>
      </w:r>
    </w:p>
    <w:p w14:paraId="464751EF" w14:textId="7B764215" w:rsidR="00A46889" w:rsidRPr="006240AE" w:rsidRDefault="00A46889" w:rsidP="00A46889">
      <w:pPr>
        <w:pStyle w:val="ListParagraph"/>
        <w:numPr>
          <w:ilvl w:val="0"/>
          <w:numId w:val="7"/>
        </w:numPr>
        <w:spacing w:before="120" w:line="216" w:lineRule="auto"/>
        <w:rPr>
          <w:rFonts w:ascii="Times" w:eastAsia="Calibri" w:hAnsi="Times" w:cs="Calibri"/>
        </w:rPr>
      </w:pPr>
      <w:r w:rsidRPr="006240AE">
        <w:rPr>
          <w:rFonts w:ascii="Times" w:eastAsia="Calibri" w:hAnsi="Times" w:cs="Calibri"/>
        </w:rPr>
        <w:t>The Education Associate for the content area or their designee would be responsible for all of the managing responsibilities for their content/subject area and would work with the other Education Associates or their designee and DDOE on the engagement message.</w:t>
      </w:r>
      <w:r w:rsidR="00350A7C">
        <w:rPr>
          <w:rFonts w:ascii="Times" w:eastAsia="Calibri" w:hAnsi="Times" w:cs="Calibri"/>
        </w:rPr>
        <w:t xml:space="preserve"> </w:t>
      </w:r>
      <w:r w:rsidRPr="006240AE">
        <w:rPr>
          <w:rFonts w:ascii="Times" w:eastAsia="Calibri" w:hAnsi="Times" w:cs="Calibri"/>
        </w:rPr>
        <w:t>Education Associates or their designee may need some training on working with Schoology groups and creating Schoology objects for the classroom.</w:t>
      </w:r>
      <w:r w:rsidR="00350A7C">
        <w:rPr>
          <w:rFonts w:ascii="Times" w:eastAsia="Calibri" w:hAnsi="Times" w:cs="Calibri"/>
        </w:rPr>
        <w:t xml:space="preserve"> </w:t>
      </w:r>
      <w:r w:rsidRPr="006240AE">
        <w:rPr>
          <w:rFonts w:ascii="Times" w:eastAsia="Calibri" w:hAnsi="Times" w:cs="Calibri"/>
        </w:rPr>
        <w:t>Designees who are not DDOE employees would require a form of compensation (hours or financial compensation).</w:t>
      </w:r>
      <w:r w:rsidR="00350A7C">
        <w:rPr>
          <w:rFonts w:ascii="Times" w:eastAsia="Calibri" w:hAnsi="Times" w:cs="Calibri"/>
        </w:rPr>
        <w:t xml:space="preserve"> </w:t>
      </w:r>
      <w:r w:rsidRPr="006240AE">
        <w:rPr>
          <w:rFonts w:ascii="Times" w:eastAsia="Calibri" w:hAnsi="Times" w:cs="Calibri"/>
        </w:rPr>
        <w:t>A very precise and detailed procedure would have to be created to ensure that there is a uniform process and a uniformity of design across all disciplines and levels.</w:t>
      </w:r>
    </w:p>
    <w:p w14:paraId="391F0814" w14:textId="5069F394" w:rsidR="00A46889" w:rsidRPr="006240AE" w:rsidRDefault="00A46889" w:rsidP="00A46889">
      <w:pPr>
        <w:pStyle w:val="ListParagraph"/>
        <w:numPr>
          <w:ilvl w:val="0"/>
          <w:numId w:val="7"/>
        </w:numPr>
        <w:spacing w:before="120" w:line="216" w:lineRule="auto"/>
        <w:rPr>
          <w:rFonts w:ascii="Times" w:eastAsia="Calibri" w:hAnsi="Times" w:cs="Calibri"/>
        </w:rPr>
      </w:pPr>
      <w:r w:rsidRPr="006240AE">
        <w:rPr>
          <w:rFonts w:ascii="Times" w:eastAsia="Calibri" w:hAnsi="Times" w:cs="Calibri"/>
        </w:rPr>
        <w:t>An individual contracted by DDOE to manage the repository would be responsible for all of the managing responsibilities.</w:t>
      </w:r>
      <w:r w:rsidR="00350A7C">
        <w:rPr>
          <w:rFonts w:ascii="Times" w:eastAsia="Calibri" w:hAnsi="Times" w:cs="Calibri"/>
        </w:rPr>
        <w:t xml:space="preserve"> </w:t>
      </w:r>
      <w:r w:rsidRPr="006240AE">
        <w:rPr>
          <w:rFonts w:ascii="Times" w:eastAsia="Calibri" w:hAnsi="Times" w:cs="Calibri"/>
        </w:rPr>
        <w:t>DDOE could contract with an individual with a strong knowledge and understanding of Schoology and the background, history, new ideas surrounding OER repositories as well as their ability to work with others and manage a project.</w:t>
      </w:r>
    </w:p>
    <w:p w14:paraId="7685C154" w14:textId="77777777" w:rsidR="00A46889" w:rsidRPr="006240AE" w:rsidRDefault="00A46889" w:rsidP="00A46889">
      <w:pPr>
        <w:pStyle w:val="ListParagraph"/>
        <w:numPr>
          <w:ilvl w:val="0"/>
          <w:numId w:val="7"/>
        </w:numPr>
        <w:spacing w:before="120" w:line="216" w:lineRule="auto"/>
        <w:rPr>
          <w:rFonts w:ascii="Times" w:eastAsia="Calibri" w:hAnsi="Times" w:cs="Calibri"/>
        </w:rPr>
      </w:pPr>
      <w:r w:rsidRPr="006240AE">
        <w:rPr>
          <w:rFonts w:ascii="Times" w:eastAsia="Calibri" w:hAnsi="Times" w:cs="Calibri"/>
        </w:rPr>
        <w:t>An individual currently working for DDOE or DCET would be responsible for all of the management responsibilities listed above for the repository in addition to their current duties.</w:t>
      </w:r>
    </w:p>
    <w:p w14:paraId="04569A19" w14:textId="77777777" w:rsidR="00A46889" w:rsidRPr="006240AE" w:rsidRDefault="00A46889" w:rsidP="00A46889">
      <w:pPr>
        <w:spacing w:before="120" w:line="216" w:lineRule="auto"/>
        <w:rPr>
          <w:rFonts w:ascii="Times" w:eastAsia="Calibri" w:hAnsi="Times" w:cs="Calibri"/>
        </w:rPr>
      </w:pPr>
      <w:r w:rsidRPr="006240AE">
        <w:rPr>
          <w:rFonts w:ascii="Times" w:eastAsia="Calibri" w:hAnsi="Times" w:cs="Calibri"/>
        </w:rPr>
        <w:t>Having a single individual responsible for the duties would ensure uniformity across the site and throughout all of the procedures.</w:t>
      </w:r>
    </w:p>
    <w:p w14:paraId="096257D3" w14:textId="77777777" w:rsidR="00A46889" w:rsidRPr="006240AE" w:rsidRDefault="00A46889" w:rsidP="00A46889">
      <w:pPr>
        <w:spacing w:before="200" w:line="216" w:lineRule="auto"/>
        <w:rPr>
          <w:rFonts w:ascii="Times" w:hAnsi="Times"/>
          <w:b/>
        </w:rPr>
      </w:pPr>
      <w:r w:rsidRPr="006240AE">
        <w:rPr>
          <w:rFonts w:ascii="Times" w:eastAsia="Calibri" w:hAnsi="Times" w:cs="Calibri"/>
          <w:b/>
        </w:rPr>
        <w:t xml:space="preserve">Recommendation: </w:t>
      </w:r>
    </w:p>
    <w:p w14:paraId="1CCFE99C" w14:textId="77777777" w:rsidR="00A46889" w:rsidRPr="006240AE" w:rsidRDefault="00A46889" w:rsidP="00A46889">
      <w:pPr>
        <w:spacing w:line="216" w:lineRule="auto"/>
        <w:rPr>
          <w:rFonts w:ascii="Times" w:hAnsi="Times"/>
        </w:rPr>
      </w:pPr>
      <w:r w:rsidRPr="006240AE">
        <w:rPr>
          <w:rFonts w:ascii="Times" w:hAnsi="Times"/>
        </w:rPr>
        <w:t>A single contracted manager would result in a more uniformed site, process and message, the best option would be to contract with an individual, at least at this beginning stage, to move the process forward, create the procedures and begin populating the repository with resources.</w:t>
      </w:r>
    </w:p>
    <w:p w14:paraId="6F41C2BC" w14:textId="77777777" w:rsidR="00A46889" w:rsidRPr="00E84F3A" w:rsidRDefault="00A46889" w:rsidP="00A46889">
      <w:pPr>
        <w:spacing w:line="216" w:lineRule="auto"/>
        <w:rPr>
          <w:rFonts w:ascii="Times" w:hAnsi="Times"/>
          <w:sz w:val="20"/>
          <w:szCs w:val="20"/>
        </w:rPr>
      </w:pPr>
    </w:p>
    <w:p w14:paraId="5B3343BC" w14:textId="77777777" w:rsidR="00A46889" w:rsidRDefault="00A46889">
      <w:pPr>
        <w:rPr>
          <w:rFonts w:ascii="Times" w:hAnsi="Times"/>
        </w:rPr>
      </w:pPr>
    </w:p>
    <w:p w14:paraId="58BA599D" w14:textId="2C34F3B5" w:rsidR="00F80468" w:rsidRDefault="00F80468">
      <w:pPr>
        <w:rPr>
          <w:rFonts w:ascii="Times" w:hAnsi="Times"/>
        </w:rPr>
      </w:pPr>
      <w:r>
        <w:rPr>
          <w:rFonts w:ascii="Times" w:hAnsi="Times"/>
        </w:rPr>
        <w:br w:type="page"/>
      </w:r>
    </w:p>
    <w:p w14:paraId="53BF6031" w14:textId="21B967F5" w:rsidR="00A46889" w:rsidRPr="005E76AF" w:rsidRDefault="00A46889" w:rsidP="00A46889">
      <w:pPr>
        <w:spacing w:line="216" w:lineRule="auto"/>
        <w:rPr>
          <w:rFonts w:ascii="Times" w:eastAsia="Calibri" w:hAnsi="Times" w:cs="Calibri"/>
          <w:b/>
          <w:color w:val="0000FF"/>
          <w:sz w:val="24"/>
          <w:szCs w:val="24"/>
        </w:rPr>
      </w:pPr>
      <w:r w:rsidRPr="005E76AF">
        <w:rPr>
          <w:rFonts w:ascii="Times" w:eastAsia="Calibri" w:hAnsi="Times" w:cs="Calibri"/>
          <w:b/>
          <w:sz w:val="24"/>
          <w:szCs w:val="24"/>
        </w:rPr>
        <w:t xml:space="preserve">Future Options: Refinement and Growth, </w:t>
      </w:r>
      <w:r w:rsidR="00F80468" w:rsidRPr="00F80468">
        <w:rPr>
          <w:rFonts w:ascii="Times" w:eastAsia="Calibri" w:hAnsi="Times" w:cs="Calibri"/>
          <w:b/>
          <w:sz w:val="24"/>
          <w:szCs w:val="24"/>
        </w:rPr>
        <w:t xml:space="preserve">Open Up Resources </w:t>
      </w:r>
      <w:r w:rsidRPr="005E76AF">
        <w:rPr>
          <w:rFonts w:ascii="Times" w:eastAsia="Calibri" w:hAnsi="Times" w:cs="Calibri"/>
          <w:b/>
          <w:sz w:val="24"/>
          <w:szCs w:val="24"/>
        </w:rPr>
        <w:t>and #GoOpen—Brief 4</w:t>
      </w:r>
    </w:p>
    <w:p w14:paraId="6FDA0DD1" w14:textId="77777777" w:rsidR="00A46889" w:rsidRPr="006240AE" w:rsidRDefault="00A46889" w:rsidP="00A46889">
      <w:pPr>
        <w:spacing w:line="216" w:lineRule="auto"/>
        <w:rPr>
          <w:rFonts w:ascii="Times" w:eastAsia="Calibri" w:hAnsi="Times" w:cs="Calibri"/>
          <w:color w:val="0000FF"/>
        </w:rPr>
      </w:pPr>
    </w:p>
    <w:p w14:paraId="1B50F8D9" w14:textId="0E53CA3B" w:rsidR="00A46889" w:rsidRPr="006240AE" w:rsidRDefault="00A46889" w:rsidP="00A46889">
      <w:pPr>
        <w:spacing w:line="216" w:lineRule="auto"/>
        <w:rPr>
          <w:rFonts w:ascii="Times" w:eastAsia="Calibri" w:hAnsi="Times" w:cs="Calibri"/>
        </w:rPr>
      </w:pPr>
      <w:r w:rsidRPr="006240AE">
        <w:rPr>
          <w:rFonts w:ascii="Times" w:eastAsia="Calibri" w:hAnsi="Times" w:cs="Calibri"/>
          <w:b/>
        </w:rPr>
        <w:t xml:space="preserve">Recommendation: </w:t>
      </w:r>
      <w:r w:rsidRPr="006240AE">
        <w:rPr>
          <w:rFonts w:ascii="Times" w:eastAsia="Calibri" w:hAnsi="Times" w:cs="Calibri"/>
        </w:rPr>
        <w:t>Join the #GoOpen Campaign</w:t>
      </w:r>
      <w:r w:rsidR="00F80468" w:rsidRPr="006240AE">
        <w:rPr>
          <w:rFonts w:ascii="Times" w:eastAsia="Calibri" w:hAnsi="Times" w:cs="Calibri"/>
        </w:rPr>
        <w:t xml:space="preserve"> (done in October 2016)</w:t>
      </w:r>
      <w:r w:rsidRPr="006240AE">
        <w:rPr>
          <w:rFonts w:ascii="Times" w:eastAsia="Calibri" w:hAnsi="Times" w:cs="Calibri"/>
        </w:rPr>
        <w:t>.</w:t>
      </w:r>
      <w:r w:rsidR="00350A7C">
        <w:rPr>
          <w:rFonts w:ascii="Times" w:eastAsia="Calibri" w:hAnsi="Times" w:cs="Calibri"/>
        </w:rPr>
        <w:t xml:space="preserve"> </w:t>
      </w:r>
      <w:r w:rsidRPr="006240AE">
        <w:rPr>
          <w:rFonts w:ascii="Times" w:eastAsia="Calibri" w:hAnsi="Times" w:cs="Calibri"/>
        </w:rPr>
        <w:t xml:space="preserve">Continue partnership in </w:t>
      </w:r>
      <w:r w:rsidR="00F80468" w:rsidRPr="006240AE">
        <w:rPr>
          <w:rFonts w:ascii="Times" w:eastAsia="Calibri" w:hAnsi="Times" w:cs="Calibri"/>
        </w:rPr>
        <w:t>Open Up Resources</w:t>
      </w:r>
      <w:r w:rsidRPr="006240AE">
        <w:rPr>
          <w:rFonts w:ascii="Times" w:eastAsia="Calibri" w:hAnsi="Times" w:cs="Calibri"/>
        </w:rPr>
        <w:t>.</w:t>
      </w:r>
      <w:r w:rsidR="00350A7C">
        <w:rPr>
          <w:rFonts w:ascii="Times" w:eastAsia="Calibri" w:hAnsi="Times" w:cs="Calibri"/>
        </w:rPr>
        <w:t xml:space="preserve"> </w:t>
      </w:r>
      <w:r w:rsidRPr="006240AE">
        <w:rPr>
          <w:rFonts w:ascii="Times" w:eastAsia="Calibri" w:hAnsi="Times" w:cs="Calibri"/>
        </w:rPr>
        <w:t>Monitor trends, technological advancements, and engage in partnerships to further refine and adapt the Delaware DOE Repository to meet the needs of Delaware teachers.</w:t>
      </w:r>
    </w:p>
    <w:p w14:paraId="0C67624B" w14:textId="77777777" w:rsidR="00A46889" w:rsidRPr="006240AE" w:rsidRDefault="00A46889" w:rsidP="00A46889">
      <w:pPr>
        <w:spacing w:line="216" w:lineRule="auto"/>
        <w:rPr>
          <w:rFonts w:ascii="Times" w:eastAsia="Calibri" w:hAnsi="Times" w:cs="Calibri"/>
          <w:b/>
        </w:rPr>
      </w:pPr>
    </w:p>
    <w:p w14:paraId="75329954" w14:textId="5FD64F0C" w:rsidR="00A46889" w:rsidRPr="006240AE" w:rsidRDefault="00A46889" w:rsidP="00A46889">
      <w:pPr>
        <w:spacing w:line="216" w:lineRule="auto"/>
        <w:rPr>
          <w:rFonts w:ascii="Times" w:eastAsia="Calibri" w:hAnsi="Times" w:cs="Calibri"/>
        </w:rPr>
      </w:pPr>
      <w:r w:rsidRPr="006240AE">
        <w:rPr>
          <w:rFonts w:ascii="Times" w:eastAsia="Calibri" w:hAnsi="Times" w:cs="Calibri"/>
          <w:b/>
        </w:rPr>
        <w:t>Issue:</w:t>
      </w:r>
      <w:r w:rsidRPr="006240AE">
        <w:rPr>
          <w:rFonts w:ascii="Times" w:eastAsia="Calibri" w:hAnsi="Times" w:cs="Calibri"/>
        </w:rPr>
        <w:t xml:space="preserve"> The OER and #GoOpen movements have become more mainstream as more states, districts and schools are joining the movement.</w:t>
      </w:r>
      <w:r w:rsidR="00350A7C">
        <w:rPr>
          <w:rFonts w:ascii="Times" w:eastAsia="Calibri" w:hAnsi="Times" w:cs="Calibri"/>
        </w:rPr>
        <w:t xml:space="preserve"> </w:t>
      </w:r>
      <w:r w:rsidRPr="006240AE">
        <w:rPr>
          <w:rFonts w:ascii="Times" w:eastAsia="Calibri" w:hAnsi="Times" w:cs="Calibri"/>
        </w:rPr>
        <w:t>With the creation of the Delaware DOE OER repository, relationships with the BRINC consortium and districts like Colonial and Indian River who are working with and developing OER, Delaware is well positioned to join the movement.</w:t>
      </w:r>
      <w:r w:rsidR="00350A7C">
        <w:rPr>
          <w:rFonts w:ascii="Times" w:eastAsia="Calibri" w:hAnsi="Times" w:cs="Calibri"/>
        </w:rPr>
        <w:t xml:space="preserve"> </w:t>
      </w:r>
      <w:r w:rsidRPr="006240AE">
        <w:rPr>
          <w:rFonts w:ascii="Times" w:eastAsia="Calibri" w:hAnsi="Times" w:cs="Calibri"/>
        </w:rPr>
        <w:t>Technological advancements are always creating new possibilities and with those changes new opportunities and options for the Repository will become possible.</w:t>
      </w:r>
      <w:r w:rsidR="00350A7C">
        <w:rPr>
          <w:rFonts w:ascii="Times" w:eastAsia="Calibri" w:hAnsi="Times" w:cs="Calibri"/>
        </w:rPr>
        <w:t xml:space="preserve"> </w:t>
      </w:r>
      <w:r w:rsidRPr="006240AE">
        <w:rPr>
          <w:rFonts w:ascii="Times" w:eastAsia="Calibri" w:hAnsi="Times" w:cs="Calibri"/>
        </w:rPr>
        <w:t>Monitoring options for further refinement and growth is important to stay current.</w:t>
      </w:r>
    </w:p>
    <w:p w14:paraId="313133A9" w14:textId="3F5DADE8" w:rsidR="00A46889" w:rsidRPr="006240AE" w:rsidRDefault="00A46889" w:rsidP="00A46889">
      <w:pPr>
        <w:spacing w:before="200" w:line="216" w:lineRule="auto"/>
        <w:rPr>
          <w:rFonts w:ascii="Times" w:eastAsia="Calibri" w:hAnsi="Times" w:cs="Calibri"/>
        </w:rPr>
      </w:pPr>
      <w:r w:rsidRPr="006240AE">
        <w:rPr>
          <w:rFonts w:ascii="Times" w:eastAsia="Calibri" w:hAnsi="Times" w:cs="Calibri"/>
          <w:b/>
        </w:rPr>
        <w:t xml:space="preserve">Background: </w:t>
      </w:r>
      <w:r w:rsidRPr="006240AE">
        <w:rPr>
          <w:rFonts w:ascii="Times" w:eastAsia="Calibri" w:hAnsi="Times" w:cs="Calibri"/>
        </w:rPr>
        <w:t>The US Department of Education, on October 29, 2015 announced a campaign to encourage states, school districts and educators to use openly licensed educational materials to transform teaching and learning.</w:t>
      </w:r>
      <w:r w:rsidR="00350A7C">
        <w:rPr>
          <w:rFonts w:ascii="Times" w:eastAsia="Calibri" w:hAnsi="Times" w:cs="Calibri"/>
        </w:rPr>
        <w:t xml:space="preserve"> </w:t>
      </w:r>
      <w:r w:rsidRPr="006240AE">
        <w:rPr>
          <w:rFonts w:ascii="Times" w:eastAsia="Calibri" w:hAnsi="Times" w:cs="Calibri"/>
        </w:rPr>
        <w:t>Secretary John King said “Openly licensed educational resources can increase equity by providing all students, regardless of zip code, access to high quality learning materials that have the most up-to-date and relevant content.”</w:t>
      </w:r>
      <w:r w:rsidR="00350A7C">
        <w:rPr>
          <w:rFonts w:ascii="Times" w:eastAsia="Calibri" w:hAnsi="Times" w:cs="Calibri"/>
        </w:rPr>
        <w:t xml:space="preserve"> </w:t>
      </w:r>
      <w:r w:rsidRPr="006240AE">
        <w:rPr>
          <w:rFonts w:ascii="Times" w:eastAsia="Calibri" w:hAnsi="Times" w:cs="Calibri"/>
        </w:rPr>
        <w:t>The US Dept. of Education and the Office of Educational Technology invites states to join the campaign as a #GoOpen State.</w:t>
      </w:r>
      <w:r w:rsidR="00350A7C">
        <w:rPr>
          <w:rFonts w:ascii="Times" w:eastAsia="Calibri" w:hAnsi="Times" w:cs="Calibri"/>
        </w:rPr>
        <w:t xml:space="preserve"> </w:t>
      </w:r>
      <w:r w:rsidRPr="006240AE">
        <w:rPr>
          <w:rFonts w:ascii="Times" w:eastAsia="Calibri" w:hAnsi="Times" w:cs="Calibri"/>
        </w:rPr>
        <w:t>#GoOpen States are “powerful collaborators in supporting and scaling innovation.” These statewide initiatives “are helping districts transition to a new model of learning by facilitating the creation of an open ecosystem of digital resources.”</w:t>
      </w:r>
    </w:p>
    <w:p w14:paraId="4797B5E2" w14:textId="77777777" w:rsidR="00A46889" w:rsidRPr="006240AE" w:rsidRDefault="00A46889" w:rsidP="00A46889">
      <w:pPr>
        <w:spacing w:before="200" w:line="216" w:lineRule="auto"/>
        <w:rPr>
          <w:rFonts w:ascii="Times" w:eastAsia="Calibri" w:hAnsi="Times" w:cs="Calibri"/>
        </w:rPr>
      </w:pPr>
      <w:r w:rsidRPr="006240AE">
        <w:rPr>
          <w:rFonts w:ascii="Times" w:eastAsia="Calibri" w:hAnsi="Times" w:cs="Calibri"/>
          <w:b/>
        </w:rPr>
        <w:t>#GoOpen States agree to:</w:t>
      </w:r>
    </w:p>
    <w:p w14:paraId="222970A0" w14:textId="77777777" w:rsidR="00A46889" w:rsidRPr="006240AE" w:rsidRDefault="00A46889" w:rsidP="00A46889">
      <w:pPr>
        <w:pStyle w:val="ListParagraph"/>
        <w:numPr>
          <w:ilvl w:val="0"/>
          <w:numId w:val="8"/>
        </w:numPr>
        <w:spacing w:before="200" w:line="216" w:lineRule="auto"/>
        <w:rPr>
          <w:rFonts w:ascii="Times" w:eastAsia="Calibri" w:hAnsi="Times" w:cs="Calibri"/>
        </w:rPr>
      </w:pPr>
      <w:r w:rsidRPr="006240AE">
        <w:rPr>
          <w:rFonts w:ascii="Times" w:eastAsia="Calibri" w:hAnsi="Times" w:cs="Calibri"/>
        </w:rPr>
        <w:t>Adopt/Implement a statewide technology strategy that includes the use of openly licensed resources as a central component.</w:t>
      </w:r>
    </w:p>
    <w:p w14:paraId="2AD27594" w14:textId="77777777" w:rsidR="00A46889" w:rsidRPr="006240AE" w:rsidRDefault="00A46889" w:rsidP="00A46889">
      <w:pPr>
        <w:pStyle w:val="ListParagraph"/>
        <w:numPr>
          <w:ilvl w:val="0"/>
          <w:numId w:val="8"/>
        </w:numPr>
        <w:spacing w:before="200" w:line="216" w:lineRule="auto"/>
        <w:rPr>
          <w:rFonts w:ascii="Times" w:eastAsia="Calibri" w:hAnsi="Times" w:cs="Calibri"/>
        </w:rPr>
      </w:pPr>
      <w:r w:rsidRPr="006240AE">
        <w:rPr>
          <w:rFonts w:ascii="Times" w:eastAsia="Calibri" w:hAnsi="Times" w:cs="Calibri"/>
        </w:rPr>
        <w:t>Develop and maintain a statewide repository solution for openly licensed resources.</w:t>
      </w:r>
    </w:p>
    <w:p w14:paraId="66F5853B" w14:textId="77777777" w:rsidR="00A46889" w:rsidRPr="006240AE" w:rsidRDefault="00A46889" w:rsidP="00A46889">
      <w:pPr>
        <w:pStyle w:val="ListParagraph"/>
        <w:numPr>
          <w:ilvl w:val="0"/>
          <w:numId w:val="8"/>
        </w:numPr>
        <w:spacing w:before="200" w:line="216" w:lineRule="auto"/>
        <w:rPr>
          <w:rFonts w:ascii="Times" w:eastAsia="Calibri" w:hAnsi="Times" w:cs="Calibri"/>
        </w:rPr>
      </w:pPr>
      <w:r w:rsidRPr="006240AE">
        <w:rPr>
          <w:rFonts w:ascii="Times" w:eastAsia="Calibri" w:hAnsi="Times" w:cs="Calibri"/>
        </w:rPr>
        <w:t>Develop the technical capability to publish OER to the Learning Registry.</w:t>
      </w:r>
    </w:p>
    <w:p w14:paraId="740519CC" w14:textId="77777777" w:rsidR="00A46889" w:rsidRPr="006240AE" w:rsidRDefault="00A46889" w:rsidP="00A46889">
      <w:pPr>
        <w:pStyle w:val="ListParagraph"/>
        <w:numPr>
          <w:ilvl w:val="0"/>
          <w:numId w:val="8"/>
        </w:numPr>
        <w:spacing w:before="200" w:line="216" w:lineRule="auto"/>
        <w:rPr>
          <w:rFonts w:ascii="Times" w:eastAsia="Calibri" w:hAnsi="Times" w:cs="Calibri"/>
        </w:rPr>
      </w:pPr>
      <w:r w:rsidRPr="006240AE">
        <w:rPr>
          <w:rFonts w:ascii="Times" w:eastAsia="Calibri" w:hAnsi="Times" w:cs="Calibri"/>
        </w:rPr>
        <w:t>Participate in a community of practice with other #GoOpen states and districts to share learning resources and professional development resources.</w:t>
      </w:r>
    </w:p>
    <w:p w14:paraId="02BBA07F" w14:textId="77777777" w:rsidR="00A46889" w:rsidRPr="006240AE" w:rsidRDefault="00A46889" w:rsidP="00A46889">
      <w:pPr>
        <w:pStyle w:val="ListParagraph"/>
        <w:numPr>
          <w:ilvl w:val="0"/>
          <w:numId w:val="8"/>
        </w:numPr>
        <w:spacing w:before="200" w:line="216" w:lineRule="auto"/>
        <w:rPr>
          <w:rFonts w:ascii="Times" w:eastAsia="Calibri" w:hAnsi="Times" w:cs="Calibri"/>
        </w:rPr>
      </w:pPr>
      <w:r w:rsidRPr="006240AE">
        <w:rPr>
          <w:rFonts w:ascii="Times" w:eastAsia="Calibri" w:hAnsi="Times" w:cs="Calibri"/>
        </w:rPr>
        <w:t>Create a webpage to share the commitment to #GoOpen and document the state’s progress.</w:t>
      </w:r>
    </w:p>
    <w:p w14:paraId="7308E580" w14:textId="062973B1" w:rsidR="00A46889" w:rsidRPr="006240AE" w:rsidRDefault="00A46889" w:rsidP="00A46889">
      <w:pPr>
        <w:spacing w:before="200" w:line="216" w:lineRule="auto"/>
        <w:rPr>
          <w:rFonts w:ascii="Times" w:eastAsia="Calibri" w:hAnsi="Times" w:cs="Calibri"/>
        </w:rPr>
      </w:pPr>
      <w:r w:rsidRPr="006240AE">
        <w:rPr>
          <w:rFonts w:ascii="Times" w:eastAsia="Calibri" w:hAnsi="Times" w:cs="Calibri"/>
        </w:rPr>
        <w:t xml:space="preserve">Delaware is currently a partner in </w:t>
      </w:r>
      <w:r w:rsidR="00F80468" w:rsidRPr="006240AE">
        <w:rPr>
          <w:rFonts w:ascii="Times" w:eastAsia="Calibri" w:hAnsi="Times" w:cs="Calibri"/>
        </w:rPr>
        <w:t>Open Up Resources</w:t>
      </w:r>
      <w:r w:rsidRPr="006240AE">
        <w:rPr>
          <w:rFonts w:ascii="Times" w:eastAsia="Calibri" w:hAnsi="Times" w:cs="Calibri"/>
        </w:rPr>
        <w:t>, formed in November 2014.</w:t>
      </w:r>
      <w:r w:rsidR="00350A7C">
        <w:rPr>
          <w:rFonts w:ascii="Times" w:eastAsia="Calibri" w:hAnsi="Times" w:cs="Calibri"/>
        </w:rPr>
        <w:t xml:space="preserve"> </w:t>
      </w:r>
      <w:r w:rsidRPr="006240AE">
        <w:rPr>
          <w:rFonts w:ascii="Times" w:eastAsia="Calibri" w:hAnsi="Times" w:cs="Calibri"/>
        </w:rPr>
        <w:t xml:space="preserve">The </w:t>
      </w:r>
      <w:r w:rsidR="00F80468" w:rsidRPr="006240AE">
        <w:rPr>
          <w:rFonts w:ascii="Times" w:eastAsia="Calibri" w:hAnsi="Times" w:cs="Calibri"/>
        </w:rPr>
        <w:t>organization</w:t>
      </w:r>
      <w:r w:rsidRPr="006240AE">
        <w:rPr>
          <w:rFonts w:ascii="Times" w:eastAsia="Calibri" w:hAnsi="Times" w:cs="Calibri"/>
        </w:rPr>
        <w:t xml:space="preserve"> is developing full courses to be released for the 2017-18 school year.</w:t>
      </w:r>
    </w:p>
    <w:p w14:paraId="375956A4" w14:textId="0878024A" w:rsidR="00A46889" w:rsidRPr="006240AE" w:rsidRDefault="00A46889" w:rsidP="00A46889">
      <w:pPr>
        <w:spacing w:before="200" w:line="216" w:lineRule="auto"/>
        <w:rPr>
          <w:rFonts w:ascii="Times" w:eastAsia="Calibri" w:hAnsi="Times" w:cs="Calibri"/>
        </w:rPr>
      </w:pPr>
      <w:r w:rsidRPr="006240AE">
        <w:rPr>
          <w:rFonts w:ascii="Times" w:eastAsia="Calibri" w:hAnsi="Times" w:cs="Calibri"/>
        </w:rPr>
        <w:t>As the OER and #GoOpen movements gain momentum, new opportunities, partnerships to further refine and grow state Repositories will become available.</w:t>
      </w:r>
      <w:r w:rsidR="00350A7C">
        <w:rPr>
          <w:rFonts w:ascii="Times" w:eastAsia="Calibri" w:hAnsi="Times" w:cs="Calibri"/>
        </w:rPr>
        <w:t xml:space="preserve"> </w:t>
      </w:r>
      <w:r w:rsidRPr="006240AE">
        <w:rPr>
          <w:rFonts w:ascii="Times" w:eastAsia="Calibri" w:hAnsi="Times" w:cs="Calibri"/>
        </w:rPr>
        <w:t>Monitoring these possibilities needs to be an ongoing mission.</w:t>
      </w:r>
    </w:p>
    <w:p w14:paraId="795D94C9" w14:textId="77777777" w:rsidR="00A46889" w:rsidRPr="006240AE" w:rsidRDefault="00A46889" w:rsidP="00A46889">
      <w:pPr>
        <w:spacing w:before="120" w:line="216" w:lineRule="auto"/>
        <w:rPr>
          <w:rFonts w:ascii="Times" w:eastAsia="Calibri" w:hAnsi="Times" w:cs="Calibri"/>
        </w:rPr>
      </w:pPr>
      <w:r w:rsidRPr="006240AE">
        <w:rPr>
          <w:rFonts w:ascii="Times" w:eastAsia="Calibri" w:hAnsi="Times" w:cs="Calibri"/>
          <w:b/>
        </w:rPr>
        <w:t>Proposal:</w:t>
      </w:r>
      <w:r w:rsidRPr="006240AE">
        <w:rPr>
          <w:rFonts w:ascii="Times" w:eastAsia="Calibri" w:hAnsi="Times" w:cs="Calibri"/>
        </w:rPr>
        <w:t xml:space="preserve"> </w:t>
      </w:r>
    </w:p>
    <w:p w14:paraId="1621E09A" w14:textId="525C46F6" w:rsidR="00A46889" w:rsidRPr="006240AE" w:rsidRDefault="00A46889" w:rsidP="00A46889">
      <w:pPr>
        <w:spacing w:before="120" w:line="216" w:lineRule="auto"/>
        <w:rPr>
          <w:rFonts w:ascii="Times" w:eastAsia="Calibri" w:hAnsi="Times" w:cs="Calibri"/>
        </w:rPr>
      </w:pPr>
      <w:r w:rsidRPr="006240AE">
        <w:rPr>
          <w:rFonts w:ascii="Times" w:eastAsia="Calibri" w:hAnsi="Times" w:cs="Calibri"/>
        </w:rPr>
        <w:t xml:space="preserve">Upon evaluation, Delaware is well on its way towards accomplishing 4 of the 5 steps necessary to </w:t>
      </w:r>
      <w:r w:rsidR="00F80468" w:rsidRPr="006240AE">
        <w:rPr>
          <w:rFonts w:ascii="Times" w:eastAsia="Calibri" w:hAnsi="Times" w:cs="Calibri"/>
        </w:rPr>
        <w:t>meet the goals of the</w:t>
      </w:r>
      <w:r w:rsidRPr="006240AE">
        <w:rPr>
          <w:rFonts w:ascii="Times" w:eastAsia="Calibri" w:hAnsi="Times" w:cs="Calibri"/>
        </w:rPr>
        <w:t xml:space="preserve"> #GoOpen campaign.</w:t>
      </w:r>
      <w:r w:rsidR="00350A7C">
        <w:rPr>
          <w:rFonts w:ascii="Times" w:eastAsia="Calibri" w:hAnsi="Times" w:cs="Calibri"/>
        </w:rPr>
        <w:t xml:space="preserve"> </w:t>
      </w:r>
      <w:r w:rsidRPr="006240AE">
        <w:rPr>
          <w:rFonts w:ascii="Times" w:eastAsia="Calibri" w:hAnsi="Times" w:cs="Calibri"/>
        </w:rPr>
        <w:t>Joining the campaign will allow DDOE, districts and schools to be part of the community that share learning resources and professional development resources.</w:t>
      </w:r>
      <w:r w:rsidR="00350A7C">
        <w:rPr>
          <w:rFonts w:ascii="Times" w:eastAsia="Calibri" w:hAnsi="Times" w:cs="Calibri"/>
        </w:rPr>
        <w:t xml:space="preserve"> </w:t>
      </w:r>
      <w:r w:rsidRPr="006240AE">
        <w:rPr>
          <w:rFonts w:ascii="Times" w:eastAsia="Calibri" w:hAnsi="Times" w:cs="Calibri"/>
        </w:rPr>
        <w:t>Joining the campaign will also serve to inform the work being done on the Delaware DOE OER Repository.</w:t>
      </w:r>
    </w:p>
    <w:p w14:paraId="2CB237E8" w14:textId="77777777" w:rsidR="00A46889" w:rsidRPr="006240AE" w:rsidRDefault="00A46889" w:rsidP="00A46889">
      <w:pPr>
        <w:spacing w:before="200" w:line="216" w:lineRule="auto"/>
        <w:rPr>
          <w:rFonts w:ascii="Times" w:hAnsi="Times"/>
          <w:b/>
        </w:rPr>
      </w:pPr>
      <w:r w:rsidRPr="006240AE">
        <w:rPr>
          <w:rFonts w:ascii="Times" w:eastAsia="Calibri" w:hAnsi="Times" w:cs="Calibri"/>
          <w:b/>
        </w:rPr>
        <w:t xml:space="preserve">Recommendation: </w:t>
      </w:r>
    </w:p>
    <w:p w14:paraId="4C178F74" w14:textId="646611C8" w:rsidR="00A46889" w:rsidRPr="006240AE" w:rsidRDefault="00A46889" w:rsidP="00A46889">
      <w:pPr>
        <w:pStyle w:val="ListParagraph"/>
        <w:numPr>
          <w:ilvl w:val="0"/>
          <w:numId w:val="10"/>
        </w:numPr>
        <w:spacing w:before="120" w:line="216" w:lineRule="auto"/>
        <w:rPr>
          <w:rFonts w:ascii="Times" w:eastAsia="Calibri" w:hAnsi="Times" w:cs="Calibri"/>
        </w:rPr>
      </w:pPr>
      <w:r w:rsidRPr="006240AE">
        <w:rPr>
          <w:rFonts w:ascii="Times" w:eastAsia="Calibri" w:hAnsi="Times" w:cs="Calibri"/>
        </w:rPr>
        <w:t>Commit to joining the #GoOpen campaign</w:t>
      </w:r>
      <w:r w:rsidR="00F80468" w:rsidRPr="006240AE">
        <w:rPr>
          <w:rFonts w:ascii="Times" w:eastAsia="Calibri" w:hAnsi="Times" w:cs="Calibri"/>
        </w:rPr>
        <w:t xml:space="preserve"> (done in October 2016)</w:t>
      </w:r>
      <w:r w:rsidRPr="006240AE">
        <w:rPr>
          <w:rFonts w:ascii="Times" w:eastAsia="Calibri" w:hAnsi="Times" w:cs="Calibri"/>
        </w:rPr>
        <w:t>.</w:t>
      </w:r>
      <w:r w:rsidR="00350A7C">
        <w:rPr>
          <w:rFonts w:ascii="Times" w:eastAsia="Calibri" w:hAnsi="Times" w:cs="Calibri"/>
        </w:rPr>
        <w:t xml:space="preserve"> </w:t>
      </w:r>
      <w:r w:rsidRPr="006240AE">
        <w:rPr>
          <w:rFonts w:ascii="Times" w:eastAsia="Calibri" w:hAnsi="Times" w:cs="Calibri"/>
        </w:rPr>
        <w:t>The advantages to joining the campaign would have a direct affect on our current and future efforts and allow districts and schools to be part of the larger community sharing professional development resources.</w:t>
      </w:r>
    </w:p>
    <w:p w14:paraId="3EE73C9E" w14:textId="3998C1AC" w:rsidR="00A46889" w:rsidRPr="006240AE" w:rsidRDefault="00A46889" w:rsidP="00F80468">
      <w:pPr>
        <w:pStyle w:val="ListParagraph"/>
        <w:numPr>
          <w:ilvl w:val="0"/>
          <w:numId w:val="9"/>
        </w:numPr>
        <w:spacing w:before="120" w:line="216" w:lineRule="auto"/>
        <w:rPr>
          <w:rFonts w:ascii="Times" w:eastAsia="Calibri" w:hAnsi="Times" w:cs="Calibri"/>
        </w:rPr>
      </w:pPr>
      <w:r w:rsidRPr="006240AE">
        <w:rPr>
          <w:rFonts w:ascii="Times" w:eastAsia="Calibri" w:hAnsi="Times" w:cs="Calibri"/>
        </w:rPr>
        <w:t xml:space="preserve">Continue the partnership in </w:t>
      </w:r>
      <w:r w:rsidR="00F80468" w:rsidRPr="006240AE">
        <w:rPr>
          <w:rFonts w:ascii="Times" w:eastAsia="Calibri" w:hAnsi="Times" w:cs="Calibri"/>
        </w:rPr>
        <w:t>Open Up Resources</w:t>
      </w:r>
      <w:r w:rsidRPr="006240AE">
        <w:rPr>
          <w:rFonts w:ascii="Times" w:eastAsia="Calibri" w:hAnsi="Times" w:cs="Calibri"/>
        </w:rPr>
        <w:t>.</w:t>
      </w:r>
    </w:p>
    <w:p w14:paraId="480D4D51" w14:textId="77777777" w:rsidR="00A46889" w:rsidRPr="006240AE" w:rsidRDefault="00A46889" w:rsidP="00A46889">
      <w:pPr>
        <w:pStyle w:val="ListParagraph"/>
        <w:numPr>
          <w:ilvl w:val="0"/>
          <w:numId w:val="9"/>
        </w:numPr>
        <w:spacing w:before="120" w:line="216" w:lineRule="auto"/>
        <w:rPr>
          <w:rFonts w:ascii="Times" w:eastAsia="Calibri" w:hAnsi="Times" w:cs="Calibri"/>
        </w:rPr>
      </w:pPr>
      <w:r w:rsidRPr="006240AE">
        <w:rPr>
          <w:rFonts w:ascii="Times" w:eastAsia="Calibri" w:hAnsi="Times" w:cs="Calibri"/>
        </w:rPr>
        <w:t>Monitor other options and opportunities for the growth and refinement of the Delaware DOE OER Repository.</w:t>
      </w:r>
    </w:p>
    <w:p w14:paraId="415C070D" w14:textId="77777777" w:rsidR="00A46889" w:rsidRPr="0055159E" w:rsidRDefault="00A46889" w:rsidP="00A46889">
      <w:pPr>
        <w:spacing w:line="216" w:lineRule="auto"/>
        <w:rPr>
          <w:rFonts w:ascii="Times" w:hAnsi="Times"/>
          <w:sz w:val="20"/>
          <w:szCs w:val="20"/>
        </w:rPr>
      </w:pPr>
    </w:p>
    <w:p w14:paraId="0230585B" w14:textId="77777777" w:rsidR="00A46889" w:rsidRPr="0055159E" w:rsidRDefault="00A46889" w:rsidP="00A46889">
      <w:pPr>
        <w:spacing w:line="216" w:lineRule="auto"/>
        <w:rPr>
          <w:rFonts w:ascii="Times" w:eastAsia="Calibri" w:hAnsi="Times" w:cs="Calibri"/>
          <w:sz w:val="20"/>
          <w:szCs w:val="20"/>
        </w:rPr>
      </w:pPr>
      <w:r w:rsidRPr="0055159E">
        <w:rPr>
          <w:rFonts w:ascii="Times" w:eastAsia="Calibri" w:hAnsi="Times" w:cs="Calibri"/>
          <w:b/>
          <w:sz w:val="20"/>
          <w:szCs w:val="20"/>
        </w:rPr>
        <w:t>Works Cited:</w:t>
      </w:r>
      <w:r w:rsidRPr="0055159E">
        <w:rPr>
          <w:rFonts w:ascii="Times" w:eastAsia="Calibri" w:hAnsi="Times" w:cs="Calibri"/>
          <w:sz w:val="20"/>
          <w:szCs w:val="20"/>
        </w:rPr>
        <w:t xml:space="preserve"> </w:t>
      </w:r>
    </w:p>
    <w:p w14:paraId="13BA41E0" w14:textId="77777777" w:rsidR="00A46889" w:rsidRPr="000D5387" w:rsidRDefault="00A46889" w:rsidP="00A46889">
      <w:pPr>
        <w:spacing w:line="216" w:lineRule="auto"/>
        <w:rPr>
          <w:rFonts w:ascii="Times" w:eastAsia="Times New Roman" w:hAnsi="Times" w:cs="Times New Roman"/>
          <w:color w:val="auto"/>
          <w:sz w:val="18"/>
          <w:szCs w:val="18"/>
        </w:rPr>
      </w:pPr>
      <w:r w:rsidRPr="000D5387">
        <w:rPr>
          <w:rFonts w:ascii="Times" w:eastAsia="Times New Roman" w:hAnsi="Times" w:cs="Times New Roman"/>
          <w:color w:val="auto"/>
          <w:sz w:val="18"/>
          <w:szCs w:val="18"/>
        </w:rPr>
        <w:t xml:space="preserve">"Open Education - Office of Educational Technology." </w:t>
      </w:r>
      <w:r w:rsidRPr="000D5387">
        <w:rPr>
          <w:rFonts w:ascii="Times" w:eastAsia="Times New Roman" w:hAnsi="Times" w:cs="Times New Roman"/>
          <w:i/>
          <w:iCs/>
          <w:color w:val="auto"/>
          <w:sz w:val="18"/>
          <w:szCs w:val="18"/>
        </w:rPr>
        <w:t>Office of Educational Technology</w:t>
      </w:r>
      <w:r w:rsidRPr="000D5387">
        <w:rPr>
          <w:rFonts w:ascii="Times" w:eastAsia="Times New Roman" w:hAnsi="Times" w:cs="Times New Roman"/>
          <w:color w:val="auto"/>
          <w:sz w:val="18"/>
          <w:szCs w:val="18"/>
        </w:rPr>
        <w:t xml:space="preserve">. N.p., n.d. Web. 01 Aug. 2016. </w:t>
      </w:r>
    </w:p>
    <w:p w14:paraId="6B7DE54C" w14:textId="77777777" w:rsidR="00A46889" w:rsidRPr="000D5387" w:rsidRDefault="00A46889" w:rsidP="00A46889">
      <w:pPr>
        <w:spacing w:line="216" w:lineRule="auto"/>
        <w:rPr>
          <w:rFonts w:ascii="Times" w:eastAsia="Times New Roman" w:hAnsi="Times" w:cs="Times New Roman"/>
          <w:color w:val="auto"/>
          <w:sz w:val="18"/>
          <w:szCs w:val="18"/>
        </w:rPr>
      </w:pPr>
      <w:r w:rsidRPr="000D5387">
        <w:rPr>
          <w:rFonts w:ascii="Times" w:eastAsia="Times New Roman" w:hAnsi="Times" w:cs="Times New Roman"/>
          <w:color w:val="auto"/>
          <w:sz w:val="18"/>
          <w:szCs w:val="18"/>
        </w:rPr>
        <w:t xml:space="preserve">"#GoOpen States - Office of Educational Technology." </w:t>
      </w:r>
      <w:r w:rsidRPr="000D5387">
        <w:rPr>
          <w:rFonts w:ascii="Times" w:eastAsia="Times New Roman" w:hAnsi="Times" w:cs="Times New Roman"/>
          <w:i/>
          <w:iCs/>
          <w:color w:val="auto"/>
          <w:sz w:val="18"/>
          <w:szCs w:val="18"/>
        </w:rPr>
        <w:t>Office of Educational Technology</w:t>
      </w:r>
      <w:r w:rsidRPr="000D5387">
        <w:rPr>
          <w:rFonts w:ascii="Times" w:eastAsia="Times New Roman" w:hAnsi="Times" w:cs="Times New Roman"/>
          <w:color w:val="auto"/>
          <w:sz w:val="18"/>
          <w:szCs w:val="18"/>
        </w:rPr>
        <w:t xml:space="preserve">. N.p., n.d. Web. 01 Aug. 2016. </w:t>
      </w:r>
    </w:p>
    <w:p w14:paraId="57D28AEC" w14:textId="77777777" w:rsidR="00A46889" w:rsidRDefault="00A46889" w:rsidP="00A46889">
      <w:pPr>
        <w:spacing w:line="216" w:lineRule="auto"/>
        <w:rPr>
          <w:rFonts w:ascii="Times" w:eastAsia="Times New Roman" w:hAnsi="Times" w:cs="Times New Roman"/>
          <w:color w:val="auto"/>
          <w:sz w:val="18"/>
          <w:szCs w:val="18"/>
        </w:rPr>
      </w:pPr>
      <w:r w:rsidRPr="000D5387">
        <w:rPr>
          <w:rFonts w:ascii="Times" w:eastAsia="Times New Roman" w:hAnsi="Times" w:cs="Times New Roman"/>
          <w:color w:val="auto"/>
          <w:sz w:val="18"/>
          <w:szCs w:val="18"/>
        </w:rPr>
        <w:t xml:space="preserve">"U.S. Department of Education Launches Campaign to Encourage Schools to #GoOpen with Educational Resources." </w:t>
      </w:r>
      <w:r w:rsidRPr="000D5387">
        <w:rPr>
          <w:rFonts w:ascii="Times" w:eastAsia="Times New Roman" w:hAnsi="Times" w:cs="Times New Roman"/>
          <w:i/>
          <w:iCs/>
          <w:color w:val="auto"/>
          <w:sz w:val="18"/>
          <w:szCs w:val="18"/>
        </w:rPr>
        <w:t>Home</w:t>
      </w:r>
      <w:r w:rsidRPr="000D5387">
        <w:rPr>
          <w:rFonts w:ascii="Times" w:eastAsia="Times New Roman" w:hAnsi="Times" w:cs="Times New Roman"/>
          <w:color w:val="auto"/>
          <w:sz w:val="18"/>
          <w:szCs w:val="18"/>
        </w:rPr>
        <w:t xml:space="preserve">. N.p., n.d. Web. 01 Aug. 2016. </w:t>
      </w:r>
    </w:p>
    <w:p w14:paraId="43285261" w14:textId="77777777" w:rsidR="00A46889" w:rsidRDefault="00A46889" w:rsidP="00A46889">
      <w:pPr>
        <w:spacing w:line="216" w:lineRule="auto"/>
        <w:rPr>
          <w:rFonts w:ascii="Times" w:eastAsia="Times New Roman" w:hAnsi="Times" w:cs="Times New Roman"/>
          <w:color w:val="auto"/>
          <w:sz w:val="18"/>
          <w:szCs w:val="18"/>
        </w:rPr>
      </w:pPr>
    </w:p>
    <w:p w14:paraId="0C6E790E" w14:textId="032E848A" w:rsidR="006240AE" w:rsidRDefault="006240AE">
      <w:pPr>
        <w:rPr>
          <w:rFonts w:ascii="Times" w:eastAsia="Times New Roman" w:hAnsi="Times" w:cs="Times New Roman"/>
          <w:color w:val="auto"/>
          <w:sz w:val="18"/>
          <w:szCs w:val="18"/>
        </w:rPr>
      </w:pPr>
      <w:r>
        <w:rPr>
          <w:rFonts w:ascii="Times" w:eastAsia="Times New Roman" w:hAnsi="Times" w:cs="Times New Roman"/>
          <w:color w:val="auto"/>
          <w:sz w:val="18"/>
          <w:szCs w:val="18"/>
        </w:rPr>
        <w:br w:type="page"/>
      </w:r>
    </w:p>
    <w:p w14:paraId="4022711A" w14:textId="77777777" w:rsidR="00A46889" w:rsidRDefault="00A46889" w:rsidP="00A46889">
      <w:r>
        <w:t>Addendum A</w:t>
      </w:r>
    </w:p>
    <w:p w14:paraId="0459C6BE" w14:textId="77777777" w:rsidR="00A46889" w:rsidRDefault="00A46889" w:rsidP="00A46889"/>
    <w:p w14:paraId="032A27C4" w14:textId="77777777" w:rsidR="00A46889" w:rsidRDefault="00A46889" w:rsidP="00A46889">
      <w:r w:rsidRPr="00670102">
        <w:t>Delaware Dept. of Education OER Review Process – Achieve OER Rubric Selected Modules</w:t>
      </w:r>
    </w:p>
    <w:p w14:paraId="03443B49" w14:textId="77777777" w:rsidR="00A46889" w:rsidRDefault="00A46889" w:rsidP="00A46889"/>
    <w:p w14:paraId="6BA31205" w14:textId="77777777" w:rsidR="00A46889" w:rsidRDefault="00A46889" w:rsidP="00A46889">
      <w:pPr>
        <w:pStyle w:val="ListParagraph"/>
        <w:numPr>
          <w:ilvl w:val="0"/>
          <w:numId w:val="11"/>
        </w:numPr>
      </w:pPr>
      <w:r>
        <w:t>Rubric I – Degree of Alignment to Standards</w:t>
      </w:r>
    </w:p>
    <w:p w14:paraId="69F74AFC" w14:textId="77777777" w:rsidR="00A46889" w:rsidRDefault="00A46889" w:rsidP="00A46889">
      <w:pPr>
        <w:pStyle w:val="ListParagraph"/>
        <w:numPr>
          <w:ilvl w:val="0"/>
          <w:numId w:val="11"/>
        </w:numPr>
      </w:pPr>
      <w:r>
        <w:t>Rubric II – Quality of Explanation of the Subject Matter</w:t>
      </w:r>
    </w:p>
    <w:p w14:paraId="4F04A3F3" w14:textId="77777777" w:rsidR="00A46889" w:rsidRDefault="00A46889" w:rsidP="00A46889">
      <w:pPr>
        <w:pStyle w:val="ListParagraph"/>
        <w:numPr>
          <w:ilvl w:val="0"/>
          <w:numId w:val="11"/>
        </w:numPr>
      </w:pPr>
      <w:r>
        <w:t>Rubric III – Utility of Materials Designed to Support Teaching</w:t>
      </w:r>
    </w:p>
    <w:p w14:paraId="00128B88" w14:textId="77777777" w:rsidR="00A46889" w:rsidRDefault="00A46889" w:rsidP="00A46889">
      <w:pPr>
        <w:pStyle w:val="ListParagraph"/>
        <w:numPr>
          <w:ilvl w:val="0"/>
          <w:numId w:val="11"/>
        </w:numPr>
      </w:pPr>
      <w:r>
        <w:t>Rubric IV – Quality of Assessment</w:t>
      </w:r>
    </w:p>
    <w:p w14:paraId="627F833F" w14:textId="77777777" w:rsidR="00A46889" w:rsidRDefault="00A46889" w:rsidP="00A46889">
      <w:pPr>
        <w:pStyle w:val="ListParagraph"/>
        <w:numPr>
          <w:ilvl w:val="0"/>
          <w:numId w:val="11"/>
        </w:numPr>
      </w:pPr>
      <w:r>
        <w:t>Rubric V – Quality of Technological Interactivity</w:t>
      </w:r>
    </w:p>
    <w:p w14:paraId="50DAF37C" w14:textId="77777777" w:rsidR="00A46889" w:rsidRDefault="00A46889" w:rsidP="00A46889">
      <w:pPr>
        <w:pStyle w:val="ListParagraph"/>
        <w:numPr>
          <w:ilvl w:val="0"/>
          <w:numId w:val="11"/>
        </w:numPr>
      </w:pPr>
      <w:r>
        <w:t>Rubric VI – Quality of Instructional and Practice Exercises</w:t>
      </w:r>
    </w:p>
    <w:p w14:paraId="7ABBBD3A" w14:textId="77777777" w:rsidR="00A46889" w:rsidRDefault="00A46889" w:rsidP="00A46889">
      <w:pPr>
        <w:pStyle w:val="ListParagraph"/>
        <w:numPr>
          <w:ilvl w:val="0"/>
          <w:numId w:val="11"/>
        </w:numPr>
      </w:pPr>
      <w:r>
        <w:t>Rubric VII – Opportunities for Deeper Learning</w:t>
      </w:r>
    </w:p>
    <w:p w14:paraId="0F574A77" w14:textId="77777777" w:rsidR="00A46889" w:rsidRDefault="00A46889" w:rsidP="00A46889">
      <w:pPr>
        <w:pStyle w:val="ListParagraph"/>
        <w:numPr>
          <w:ilvl w:val="0"/>
          <w:numId w:val="11"/>
        </w:numPr>
      </w:pPr>
      <w:r>
        <w:t>Rubric VII – Creative Commons License and Copyright Free (developed independently)</w:t>
      </w:r>
    </w:p>
    <w:p w14:paraId="22D07C64" w14:textId="77777777" w:rsidR="00A46889" w:rsidRPr="00670102" w:rsidRDefault="00A46889" w:rsidP="00A46889">
      <w:pPr>
        <w:pStyle w:val="ListParagraph"/>
        <w:numPr>
          <w:ilvl w:val="0"/>
          <w:numId w:val="11"/>
        </w:numPr>
      </w:pPr>
      <w:r>
        <w:t>Quality Lesson Checklist – Self Review</w:t>
      </w:r>
    </w:p>
    <w:p w14:paraId="3AF0A214" w14:textId="77777777" w:rsidR="00A46889" w:rsidRPr="000D5387" w:rsidRDefault="00A46889" w:rsidP="00A46889">
      <w:pPr>
        <w:spacing w:line="216" w:lineRule="auto"/>
        <w:rPr>
          <w:rFonts w:ascii="Times" w:eastAsia="Times New Roman" w:hAnsi="Times" w:cs="Times New Roman"/>
          <w:color w:val="auto"/>
          <w:sz w:val="18"/>
          <w:szCs w:val="18"/>
        </w:rPr>
      </w:pPr>
    </w:p>
    <w:p w14:paraId="041A137F" w14:textId="77777777" w:rsidR="00A46889" w:rsidRDefault="00A46889">
      <w:pPr>
        <w:rPr>
          <w:rFonts w:ascii="Times" w:hAnsi="Times"/>
        </w:rPr>
      </w:pPr>
    </w:p>
    <w:p w14:paraId="5564DFFD" w14:textId="77777777" w:rsidR="00A46889" w:rsidRDefault="00A46889">
      <w:pPr>
        <w:rPr>
          <w:rFonts w:ascii="Times" w:hAnsi="Times"/>
        </w:rPr>
      </w:pPr>
    </w:p>
    <w:p w14:paraId="19F1D3F0" w14:textId="77777777" w:rsidR="00A46889" w:rsidRDefault="00A46889">
      <w:pPr>
        <w:rPr>
          <w:rFonts w:ascii="Times" w:hAnsi="Times"/>
        </w:rPr>
      </w:pPr>
    </w:p>
    <w:p w14:paraId="6D5C6EA8" w14:textId="77777777" w:rsidR="00A46889" w:rsidRDefault="00A46889">
      <w:pPr>
        <w:rPr>
          <w:rFonts w:ascii="Times" w:hAnsi="Times"/>
        </w:rPr>
      </w:pPr>
    </w:p>
    <w:p w14:paraId="0E0E2662" w14:textId="77777777" w:rsidR="00A46889" w:rsidRDefault="00A46889">
      <w:pPr>
        <w:rPr>
          <w:rFonts w:ascii="Times" w:hAnsi="Times"/>
        </w:rPr>
      </w:pPr>
    </w:p>
    <w:p w14:paraId="4FE3411C" w14:textId="77777777" w:rsidR="00A46889" w:rsidRDefault="00A46889">
      <w:pPr>
        <w:rPr>
          <w:rFonts w:ascii="Times" w:hAnsi="Times"/>
        </w:rPr>
      </w:pPr>
    </w:p>
    <w:p w14:paraId="5C45C243" w14:textId="77777777" w:rsidR="00A46889" w:rsidRDefault="00A46889">
      <w:pPr>
        <w:rPr>
          <w:rFonts w:ascii="Times" w:hAnsi="Times"/>
        </w:rPr>
      </w:pPr>
    </w:p>
    <w:p w14:paraId="7B3A5E2D" w14:textId="77777777" w:rsidR="00A46889" w:rsidRDefault="00A46889">
      <w:pPr>
        <w:rPr>
          <w:rFonts w:ascii="Times" w:hAnsi="Times"/>
        </w:rPr>
      </w:pPr>
    </w:p>
    <w:p w14:paraId="093BDC63" w14:textId="77777777" w:rsidR="00A46889" w:rsidRDefault="00A46889">
      <w:pPr>
        <w:rPr>
          <w:rFonts w:ascii="Times" w:hAnsi="Times"/>
        </w:rPr>
      </w:pPr>
    </w:p>
    <w:p w14:paraId="58827524" w14:textId="77777777" w:rsidR="00A46889" w:rsidRDefault="00A46889">
      <w:pPr>
        <w:rPr>
          <w:rFonts w:ascii="Times" w:hAnsi="Times"/>
        </w:rPr>
      </w:pPr>
    </w:p>
    <w:p w14:paraId="1FD4C23E" w14:textId="77777777" w:rsidR="00A46889" w:rsidRDefault="00A46889">
      <w:pPr>
        <w:rPr>
          <w:rFonts w:ascii="Times" w:hAnsi="Times"/>
        </w:rPr>
      </w:pPr>
    </w:p>
    <w:p w14:paraId="402C8809" w14:textId="77777777" w:rsidR="00A46889" w:rsidRDefault="00A46889">
      <w:pPr>
        <w:rPr>
          <w:rFonts w:ascii="Times" w:hAnsi="Times"/>
        </w:rPr>
      </w:pPr>
    </w:p>
    <w:p w14:paraId="076B8E00" w14:textId="77777777" w:rsidR="00A46889" w:rsidRDefault="00A46889">
      <w:pPr>
        <w:rPr>
          <w:rFonts w:ascii="Times" w:hAnsi="Times"/>
        </w:rPr>
      </w:pPr>
    </w:p>
    <w:p w14:paraId="4433497A" w14:textId="77777777" w:rsidR="00A46889" w:rsidRDefault="00A46889">
      <w:pPr>
        <w:rPr>
          <w:rFonts w:ascii="Times" w:hAnsi="Times"/>
        </w:rPr>
      </w:pPr>
    </w:p>
    <w:p w14:paraId="7E969EFD" w14:textId="77777777" w:rsidR="00A46889" w:rsidRDefault="00A46889">
      <w:pPr>
        <w:rPr>
          <w:rFonts w:ascii="Times" w:hAnsi="Times"/>
        </w:rPr>
      </w:pPr>
    </w:p>
    <w:p w14:paraId="735E4FA9" w14:textId="77777777" w:rsidR="00A46889" w:rsidRDefault="00A46889">
      <w:pPr>
        <w:rPr>
          <w:rFonts w:ascii="Times" w:hAnsi="Times"/>
        </w:rPr>
      </w:pPr>
    </w:p>
    <w:p w14:paraId="0422FB10" w14:textId="77777777" w:rsidR="00A46889" w:rsidRDefault="00A46889">
      <w:pPr>
        <w:rPr>
          <w:rFonts w:ascii="Times" w:hAnsi="Times"/>
        </w:rPr>
      </w:pPr>
    </w:p>
    <w:p w14:paraId="4D06413F" w14:textId="77777777" w:rsidR="00A46889" w:rsidRDefault="00A46889">
      <w:pPr>
        <w:rPr>
          <w:rFonts w:ascii="Times" w:hAnsi="Times"/>
        </w:rPr>
      </w:pPr>
    </w:p>
    <w:p w14:paraId="0401DCB7" w14:textId="77777777" w:rsidR="00A46889" w:rsidRDefault="00A46889">
      <w:pPr>
        <w:rPr>
          <w:rFonts w:ascii="Times" w:hAnsi="Times"/>
        </w:rPr>
      </w:pPr>
    </w:p>
    <w:p w14:paraId="567D0F41" w14:textId="77777777" w:rsidR="00A46889" w:rsidRDefault="00A46889">
      <w:pPr>
        <w:rPr>
          <w:rFonts w:ascii="Times" w:hAnsi="Times"/>
        </w:rPr>
      </w:pPr>
    </w:p>
    <w:p w14:paraId="16BF01FD" w14:textId="77777777" w:rsidR="00A46889" w:rsidRDefault="00A46889">
      <w:pPr>
        <w:rPr>
          <w:rFonts w:ascii="Times" w:hAnsi="Times"/>
        </w:rPr>
      </w:pPr>
    </w:p>
    <w:p w14:paraId="38BC046D" w14:textId="77777777" w:rsidR="00A46889" w:rsidRDefault="00A46889">
      <w:pPr>
        <w:rPr>
          <w:rFonts w:ascii="Times" w:hAnsi="Times"/>
        </w:rPr>
      </w:pPr>
    </w:p>
    <w:p w14:paraId="2002A84F" w14:textId="77777777" w:rsidR="00A46889" w:rsidRDefault="00A46889">
      <w:pPr>
        <w:rPr>
          <w:rFonts w:ascii="Times" w:hAnsi="Times"/>
        </w:rPr>
      </w:pPr>
    </w:p>
    <w:p w14:paraId="20FFA8F5" w14:textId="77777777" w:rsidR="00A46889" w:rsidRDefault="00A46889">
      <w:pPr>
        <w:rPr>
          <w:rFonts w:ascii="Times" w:hAnsi="Times"/>
        </w:rPr>
      </w:pPr>
    </w:p>
    <w:p w14:paraId="0B0172B5" w14:textId="77777777" w:rsidR="00A46889" w:rsidRDefault="00A46889">
      <w:pPr>
        <w:rPr>
          <w:rFonts w:ascii="Times" w:hAnsi="Times"/>
        </w:rPr>
      </w:pPr>
    </w:p>
    <w:p w14:paraId="519A49F7" w14:textId="77777777" w:rsidR="00A46889" w:rsidRDefault="00A46889">
      <w:pPr>
        <w:rPr>
          <w:rFonts w:ascii="Times" w:hAnsi="Times"/>
        </w:rPr>
      </w:pPr>
    </w:p>
    <w:p w14:paraId="27147C1F" w14:textId="77777777" w:rsidR="00A46889" w:rsidRDefault="00A46889">
      <w:pPr>
        <w:rPr>
          <w:rFonts w:ascii="Times" w:hAnsi="Times"/>
        </w:rPr>
      </w:pPr>
    </w:p>
    <w:p w14:paraId="57EA809C" w14:textId="77777777" w:rsidR="00A46889" w:rsidRDefault="00A46889">
      <w:pPr>
        <w:rPr>
          <w:rFonts w:ascii="Times" w:hAnsi="Times"/>
        </w:rPr>
      </w:pPr>
    </w:p>
    <w:p w14:paraId="5A54C839" w14:textId="77777777" w:rsidR="00A46889" w:rsidRDefault="00A46889">
      <w:pPr>
        <w:rPr>
          <w:rFonts w:ascii="Times" w:hAnsi="Times"/>
        </w:rPr>
      </w:pPr>
    </w:p>
    <w:p w14:paraId="01920D99" w14:textId="77777777" w:rsidR="00A46889" w:rsidRDefault="00A46889">
      <w:pPr>
        <w:rPr>
          <w:rFonts w:ascii="Times" w:hAnsi="Times"/>
        </w:rPr>
      </w:pPr>
    </w:p>
    <w:p w14:paraId="5B2066B8" w14:textId="77777777" w:rsidR="00A46889" w:rsidRDefault="00A46889">
      <w:pPr>
        <w:rPr>
          <w:rFonts w:ascii="Times" w:hAnsi="Times"/>
        </w:rPr>
      </w:pPr>
    </w:p>
    <w:p w14:paraId="039D5494" w14:textId="77777777" w:rsidR="00A46889" w:rsidRDefault="00A46889">
      <w:pPr>
        <w:rPr>
          <w:rFonts w:ascii="Times" w:hAnsi="Times"/>
        </w:rPr>
        <w:sectPr w:rsidR="00A46889" w:rsidSect="00B6749B">
          <w:pgSz w:w="12240" w:h="15840"/>
          <w:pgMar w:top="1152" w:right="1296" w:bottom="1152" w:left="1296" w:header="720" w:footer="720" w:gutter="0"/>
          <w:pgNumType w:start="1"/>
          <w:cols w:space="720"/>
        </w:sectPr>
      </w:pPr>
    </w:p>
    <w:p w14:paraId="4E431235" w14:textId="3244C291" w:rsidR="00A46889" w:rsidRDefault="00A46889" w:rsidP="00A46889">
      <w:pPr>
        <w:pStyle w:val="Body"/>
        <w:rPr>
          <w:rFonts w:ascii="Times" w:eastAsia="Times" w:hAnsi="Times" w:cs="Times"/>
        </w:rPr>
      </w:pPr>
      <w:r>
        <w:rPr>
          <w:rFonts w:ascii="Times" w:hAnsi="Times"/>
        </w:rPr>
        <w:t>Object From_______________________________________________________________________</w:t>
      </w:r>
      <w:r w:rsidR="00350A7C">
        <w:rPr>
          <w:rFonts w:ascii="Times" w:hAnsi="Times"/>
        </w:rPr>
        <w:t xml:space="preserve"> </w:t>
      </w:r>
      <w:r>
        <w:rPr>
          <w:rFonts w:ascii="Times" w:hAnsi="Times"/>
        </w:rPr>
        <w:t>Reviewed by______________________</w:t>
      </w:r>
    </w:p>
    <w:p w14:paraId="7E1E53E4" w14:textId="77777777" w:rsidR="00A46889" w:rsidRDefault="00A46889" w:rsidP="00A46889">
      <w:pPr>
        <w:pStyle w:val="Body"/>
      </w:pPr>
    </w:p>
    <w:tbl>
      <w:tblPr>
        <w:tblW w:w="129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12955"/>
      </w:tblGrid>
      <w:tr w:rsidR="00A46889" w14:paraId="50F9769E" w14:textId="77777777" w:rsidTr="003A6793">
        <w:trPr>
          <w:trHeight w:val="285"/>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C854D75" w14:textId="77777777" w:rsidR="00A46889" w:rsidRDefault="00A46889" w:rsidP="003A6793">
            <w:pPr>
              <w:pStyle w:val="Default"/>
            </w:pPr>
            <w:r>
              <w:rPr>
                <w:rFonts w:ascii="Times" w:hAnsi="Times"/>
                <w:sz w:val="23"/>
                <w:szCs w:val="23"/>
              </w:rPr>
              <w:t xml:space="preserve">Rubric I. Degree of Alignment to Standards </w:t>
            </w:r>
          </w:p>
        </w:tc>
      </w:tr>
      <w:tr w:rsidR="00A46889" w14:paraId="7048E446" w14:textId="77777777" w:rsidTr="003A6793">
        <w:trPr>
          <w:trHeight w:val="5472"/>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D4861A5" w14:textId="77777777" w:rsidR="00A46889" w:rsidRDefault="00A46889" w:rsidP="003A6793">
            <w:pPr>
              <w:pStyle w:val="Default"/>
              <w:rPr>
                <w:rFonts w:ascii="Times" w:eastAsia="Times" w:hAnsi="Times" w:cs="Times"/>
                <w:sz w:val="17"/>
                <w:szCs w:val="17"/>
              </w:rPr>
            </w:pPr>
            <w:r>
              <w:rPr>
                <w:rFonts w:ascii="Times" w:hAnsi="Times"/>
                <w:sz w:val="17"/>
                <w:szCs w:val="17"/>
              </w:rPr>
              <w:t xml:space="preserve">This rubric is applied to learning objects that have suggested alignments to standards. It is used to rate the degree to which an individual object actually aligns to each proposed standard. The rubric was designed specifically for the Common Core State Standards, but can be used with any set of standards. Before the rubric can be applied, the assumption is that a user has proposed an alignment between the object and the selected standard(s). </w:t>
            </w:r>
          </w:p>
          <w:p w14:paraId="2CD6AD0B" w14:textId="77777777" w:rsidR="00A46889" w:rsidRDefault="00A46889" w:rsidP="003A6793">
            <w:pPr>
              <w:pStyle w:val="Default"/>
              <w:rPr>
                <w:rFonts w:ascii="Times" w:eastAsia="Times" w:hAnsi="Times" w:cs="Times"/>
                <w:sz w:val="17"/>
                <w:szCs w:val="17"/>
              </w:rPr>
            </w:pPr>
            <w:r>
              <w:rPr>
                <w:rFonts w:ascii="Times" w:hAnsi="Times"/>
                <w:sz w:val="17"/>
                <w:szCs w:val="17"/>
              </w:rPr>
              <w:t xml:space="preserve">There are two major aspects of standards that are vital to a meaningful alignment review: content and performance expectations. It is important that the </w:t>
            </w:r>
            <w:r>
              <w:rPr>
                <w:rFonts w:ascii="Times" w:hAnsi="Times"/>
                <w:i/>
                <w:iCs/>
                <w:sz w:val="17"/>
                <w:szCs w:val="17"/>
                <w:lang w:val="fr-FR"/>
              </w:rPr>
              <w:t xml:space="preserve">content </w:t>
            </w:r>
            <w:r>
              <w:rPr>
                <w:rFonts w:ascii="Times" w:hAnsi="Times"/>
                <w:sz w:val="17"/>
                <w:szCs w:val="17"/>
              </w:rPr>
              <w:t xml:space="preserve">addressed in the object matches the content addressed in each proposed standard. Evaluating the alignment of the </w:t>
            </w:r>
            <w:r>
              <w:rPr>
                <w:rFonts w:ascii="Times" w:hAnsi="Times"/>
                <w:i/>
                <w:iCs/>
                <w:sz w:val="17"/>
                <w:szCs w:val="17"/>
              </w:rPr>
              <w:t xml:space="preserve">performances </w:t>
            </w:r>
            <w:r>
              <w:rPr>
                <w:rFonts w:ascii="Times" w:hAnsi="Times"/>
                <w:sz w:val="17"/>
                <w:szCs w:val="17"/>
              </w:rPr>
              <w:t xml:space="preserve">required in both the object and the standard is equally essential and should be considered along with the content. </w:t>
            </w:r>
          </w:p>
          <w:p w14:paraId="42B93804" w14:textId="77777777" w:rsidR="00A46889" w:rsidRDefault="00A46889" w:rsidP="003A6793">
            <w:pPr>
              <w:pStyle w:val="Default"/>
              <w:rPr>
                <w:rFonts w:ascii="Times" w:eastAsia="Times" w:hAnsi="Times" w:cs="Times"/>
                <w:sz w:val="17"/>
                <w:szCs w:val="17"/>
              </w:rPr>
            </w:pPr>
          </w:p>
          <w:p w14:paraId="56A6D40F" w14:textId="77777777" w:rsidR="00A46889" w:rsidRDefault="00A46889" w:rsidP="003A6793">
            <w:pPr>
              <w:pStyle w:val="Default"/>
              <w:rPr>
                <w:rFonts w:ascii="Times" w:eastAsia="Times" w:hAnsi="Times" w:cs="Times"/>
                <w:sz w:val="17"/>
                <w:szCs w:val="17"/>
              </w:rPr>
            </w:pPr>
            <w:r>
              <w:rPr>
                <w:rFonts w:ascii="Times" w:hAnsi="Times"/>
                <w:b/>
                <w:bCs/>
                <w:sz w:val="17"/>
                <w:szCs w:val="17"/>
              </w:rPr>
              <w:t xml:space="preserve">Rubric I Scoring Guide: </w:t>
            </w:r>
          </w:p>
          <w:p w14:paraId="59221EC9" w14:textId="77777777" w:rsidR="00A46889" w:rsidRDefault="00A46889" w:rsidP="003A6793">
            <w:pPr>
              <w:pStyle w:val="Default"/>
              <w:rPr>
                <w:rFonts w:ascii="Times" w:eastAsia="Times" w:hAnsi="Times" w:cs="Times"/>
                <w:sz w:val="17"/>
                <w:szCs w:val="17"/>
              </w:rPr>
            </w:pPr>
            <w:r>
              <w:rPr>
                <w:rFonts w:ascii="Times" w:hAnsi="Times"/>
                <w:b/>
                <w:bCs/>
                <w:sz w:val="17"/>
                <w:szCs w:val="17"/>
                <w:lang w:val="ru-RU"/>
              </w:rPr>
              <w:t xml:space="preserve">3: </w:t>
            </w:r>
            <w:r>
              <w:rPr>
                <w:rFonts w:ascii="Times" w:hAnsi="Times"/>
                <w:sz w:val="17"/>
                <w:szCs w:val="17"/>
              </w:rPr>
              <w:t xml:space="preserve">An object has </w:t>
            </w:r>
            <w:r>
              <w:rPr>
                <w:rFonts w:ascii="Times" w:hAnsi="Times"/>
                <w:i/>
                <w:iCs/>
                <w:sz w:val="17"/>
                <w:szCs w:val="17"/>
                <w:lang w:val="pt-PT"/>
              </w:rPr>
              <w:t xml:space="preserve">superior </w:t>
            </w:r>
            <w:r>
              <w:rPr>
                <w:rFonts w:ascii="Times" w:hAnsi="Times"/>
                <w:sz w:val="17"/>
                <w:szCs w:val="17"/>
              </w:rPr>
              <w:t xml:space="preserve">alignment only if </w:t>
            </w:r>
            <w:r>
              <w:rPr>
                <w:rFonts w:ascii="Times" w:hAnsi="Times"/>
                <w:b/>
                <w:bCs/>
                <w:sz w:val="17"/>
                <w:szCs w:val="17"/>
              </w:rPr>
              <w:t xml:space="preserve">both </w:t>
            </w:r>
            <w:r>
              <w:rPr>
                <w:rFonts w:ascii="Times" w:hAnsi="Times"/>
                <w:sz w:val="17"/>
                <w:szCs w:val="17"/>
              </w:rPr>
              <w:t xml:space="preserve">of the following are true: </w:t>
            </w:r>
          </w:p>
          <w:p w14:paraId="0D03EEF9" w14:textId="77777777" w:rsidR="00A46889" w:rsidRDefault="00A46889" w:rsidP="00A46889">
            <w:pPr>
              <w:pStyle w:val="Default"/>
              <w:numPr>
                <w:ilvl w:val="0"/>
                <w:numId w:val="12"/>
              </w:numPr>
              <w:spacing w:after="22"/>
              <w:rPr>
                <w:rFonts w:ascii="Times" w:eastAsia="Times" w:hAnsi="Times" w:cs="Times"/>
                <w:sz w:val="17"/>
                <w:szCs w:val="17"/>
              </w:rPr>
            </w:pPr>
            <w:r>
              <w:rPr>
                <w:rFonts w:ascii="Times" w:hAnsi="Times"/>
                <w:sz w:val="17"/>
                <w:szCs w:val="17"/>
              </w:rPr>
              <w:t xml:space="preserve">All of the content and performance expectations in the identified standard are completely addressed by the object. </w:t>
            </w:r>
          </w:p>
          <w:p w14:paraId="6AF373C9" w14:textId="77777777" w:rsidR="00A46889" w:rsidRDefault="00A46889" w:rsidP="00A46889">
            <w:pPr>
              <w:pStyle w:val="Default"/>
              <w:numPr>
                <w:ilvl w:val="0"/>
                <w:numId w:val="12"/>
              </w:numPr>
              <w:rPr>
                <w:rFonts w:ascii="Times" w:eastAsia="Times" w:hAnsi="Times" w:cs="Times"/>
                <w:sz w:val="17"/>
                <w:szCs w:val="17"/>
              </w:rPr>
            </w:pPr>
            <w:r>
              <w:rPr>
                <w:rFonts w:ascii="Times" w:hAnsi="Times"/>
                <w:sz w:val="17"/>
                <w:szCs w:val="17"/>
              </w:rPr>
              <w:t xml:space="preserve">The content and performance expectations of the identified standard are the focus of the object. While some objects may cover a range of standards that could potentially be aligned, for a superior alignment the content and performance expectations must not be a peripheral part of the object. </w:t>
            </w:r>
          </w:p>
          <w:p w14:paraId="18ADE21A" w14:textId="77777777" w:rsidR="00A46889" w:rsidRDefault="00A46889" w:rsidP="003A6793">
            <w:pPr>
              <w:pStyle w:val="Default"/>
              <w:rPr>
                <w:rFonts w:ascii="Times" w:eastAsia="Times" w:hAnsi="Times" w:cs="Times"/>
                <w:sz w:val="17"/>
                <w:szCs w:val="17"/>
              </w:rPr>
            </w:pPr>
          </w:p>
          <w:p w14:paraId="61C7D17D" w14:textId="77777777" w:rsidR="00A46889" w:rsidRDefault="00A46889" w:rsidP="003A6793">
            <w:pPr>
              <w:pStyle w:val="Default"/>
              <w:rPr>
                <w:rFonts w:ascii="Times" w:eastAsia="Times" w:hAnsi="Times" w:cs="Times"/>
                <w:sz w:val="17"/>
                <w:szCs w:val="17"/>
              </w:rPr>
            </w:pPr>
            <w:r>
              <w:rPr>
                <w:rFonts w:ascii="Times" w:hAnsi="Times"/>
                <w:b/>
                <w:bCs/>
                <w:sz w:val="17"/>
                <w:szCs w:val="17"/>
              </w:rPr>
              <w:t xml:space="preserve">2: </w:t>
            </w:r>
            <w:r>
              <w:rPr>
                <w:rFonts w:ascii="Times" w:hAnsi="Times"/>
                <w:sz w:val="17"/>
                <w:szCs w:val="17"/>
              </w:rPr>
              <w:t xml:space="preserve">An object has </w:t>
            </w:r>
            <w:r>
              <w:rPr>
                <w:rFonts w:ascii="Times" w:hAnsi="Times"/>
                <w:i/>
                <w:iCs/>
                <w:sz w:val="17"/>
                <w:szCs w:val="17"/>
              </w:rPr>
              <w:t xml:space="preserve">strong </w:t>
            </w:r>
            <w:r>
              <w:rPr>
                <w:rFonts w:ascii="Times" w:hAnsi="Times"/>
                <w:sz w:val="17"/>
                <w:szCs w:val="17"/>
              </w:rPr>
              <w:t xml:space="preserve">alignment for either one of two reasons: </w:t>
            </w:r>
          </w:p>
          <w:p w14:paraId="49BCA4A4" w14:textId="77777777" w:rsidR="00A46889" w:rsidRDefault="00A46889" w:rsidP="00A46889">
            <w:pPr>
              <w:pStyle w:val="Default"/>
              <w:numPr>
                <w:ilvl w:val="0"/>
                <w:numId w:val="12"/>
              </w:numPr>
              <w:spacing w:after="22"/>
              <w:rPr>
                <w:rFonts w:ascii="Times" w:eastAsia="Times" w:hAnsi="Times" w:cs="Times"/>
                <w:sz w:val="17"/>
                <w:szCs w:val="17"/>
              </w:rPr>
            </w:pPr>
            <w:r>
              <w:rPr>
                <w:rFonts w:ascii="Times" w:hAnsi="Times"/>
                <w:sz w:val="17"/>
                <w:szCs w:val="17"/>
              </w:rPr>
              <w:t xml:space="preserve">Minor elements of the standard are not addressed in the object. </w:t>
            </w:r>
          </w:p>
          <w:p w14:paraId="6505078F" w14:textId="77777777" w:rsidR="00A46889" w:rsidRDefault="00A46889" w:rsidP="00A46889">
            <w:pPr>
              <w:pStyle w:val="Default"/>
              <w:numPr>
                <w:ilvl w:val="0"/>
                <w:numId w:val="12"/>
              </w:numPr>
              <w:rPr>
                <w:rFonts w:ascii="Times" w:eastAsia="Times" w:hAnsi="Times" w:cs="Times"/>
                <w:sz w:val="17"/>
                <w:szCs w:val="17"/>
              </w:rPr>
            </w:pPr>
            <w:r>
              <w:rPr>
                <w:rFonts w:ascii="Times" w:hAnsi="Times"/>
                <w:sz w:val="17"/>
                <w:szCs w:val="17"/>
              </w:rPr>
              <w:t xml:space="preserve">The content and performance expectations of the standard align to a minor part of the object. </w:t>
            </w:r>
          </w:p>
          <w:p w14:paraId="0CFFECF1" w14:textId="77777777" w:rsidR="00A46889" w:rsidRDefault="00A46889" w:rsidP="003A6793">
            <w:pPr>
              <w:pStyle w:val="Default"/>
              <w:rPr>
                <w:rFonts w:ascii="Times" w:eastAsia="Times" w:hAnsi="Times" w:cs="Times"/>
                <w:sz w:val="17"/>
                <w:szCs w:val="17"/>
              </w:rPr>
            </w:pPr>
          </w:p>
          <w:p w14:paraId="513193EB" w14:textId="77777777" w:rsidR="00A46889" w:rsidRDefault="00A46889" w:rsidP="003A6793">
            <w:pPr>
              <w:pStyle w:val="Default"/>
              <w:rPr>
                <w:rFonts w:ascii="Times" w:eastAsia="Times" w:hAnsi="Times" w:cs="Times"/>
                <w:i/>
                <w:iCs/>
                <w:sz w:val="17"/>
                <w:szCs w:val="17"/>
              </w:rPr>
            </w:pPr>
            <w:r>
              <w:rPr>
                <w:rFonts w:ascii="Times" w:hAnsi="Times"/>
                <w:b/>
                <w:bCs/>
                <w:sz w:val="17"/>
                <w:szCs w:val="17"/>
                <w:lang w:val="ru-RU"/>
              </w:rPr>
              <w:t xml:space="preserve">1: </w:t>
            </w:r>
            <w:r>
              <w:rPr>
                <w:rFonts w:ascii="Times" w:hAnsi="Times"/>
                <w:sz w:val="17"/>
                <w:szCs w:val="17"/>
              </w:rPr>
              <w:t xml:space="preserve">An object has </w:t>
            </w:r>
            <w:r>
              <w:rPr>
                <w:rFonts w:ascii="Times" w:hAnsi="Times"/>
                <w:i/>
                <w:iCs/>
                <w:sz w:val="17"/>
                <w:szCs w:val="17"/>
              </w:rPr>
              <w:t xml:space="preserve">limited </w:t>
            </w:r>
            <w:r>
              <w:rPr>
                <w:rFonts w:ascii="Times" w:hAnsi="Times"/>
                <w:sz w:val="17"/>
                <w:szCs w:val="17"/>
              </w:rPr>
              <w:t xml:space="preserve">alignment if a significant part of the content or performance expectations of the identified standard is not addressed in the object, as long as there is fidelity to the part it does cover. </w:t>
            </w:r>
            <w:r>
              <w:rPr>
                <w:rFonts w:ascii="Times" w:hAnsi="Times"/>
                <w:i/>
                <w:iCs/>
                <w:sz w:val="17"/>
                <w:szCs w:val="17"/>
              </w:rPr>
              <w:t xml:space="preserve">For example, an object that aligns to CCSS 2.NBT.2, </w:t>
            </w:r>
            <w:r>
              <w:rPr>
                <w:rFonts w:ascii="Times" w:hAnsi="Times"/>
                <w:i/>
                <w:iCs/>
                <w:sz w:val="17"/>
                <w:szCs w:val="17"/>
                <w:lang w:val="de-DE"/>
              </w:rPr>
              <w:t>“</w:t>
            </w:r>
            <w:r>
              <w:rPr>
                <w:rFonts w:ascii="Times" w:hAnsi="Times"/>
                <w:i/>
                <w:iCs/>
                <w:sz w:val="17"/>
                <w:szCs w:val="17"/>
              </w:rPr>
              <w:t xml:space="preserve">Count within 1000; skip-count by 5s, 10s, and 100s,” but only addresses counting numbers to 500, would be considered to have limited alignment. The object aligns very closely with a limited part of the standard. </w:t>
            </w:r>
          </w:p>
          <w:p w14:paraId="76048B50" w14:textId="77777777" w:rsidR="00A46889" w:rsidRDefault="00A46889" w:rsidP="003A6793">
            <w:pPr>
              <w:pStyle w:val="Default"/>
              <w:rPr>
                <w:rFonts w:ascii="Times" w:eastAsia="Times" w:hAnsi="Times" w:cs="Times"/>
                <w:sz w:val="17"/>
                <w:szCs w:val="17"/>
              </w:rPr>
            </w:pPr>
          </w:p>
          <w:p w14:paraId="27618050" w14:textId="77777777" w:rsidR="00A46889" w:rsidRDefault="00A46889" w:rsidP="003A6793">
            <w:pPr>
              <w:pStyle w:val="Default"/>
              <w:rPr>
                <w:rFonts w:ascii="Times" w:eastAsia="Times" w:hAnsi="Times" w:cs="Times"/>
                <w:sz w:val="17"/>
                <w:szCs w:val="17"/>
              </w:rPr>
            </w:pPr>
            <w:r>
              <w:rPr>
                <w:rFonts w:ascii="Times" w:hAnsi="Times"/>
                <w:b/>
                <w:bCs/>
                <w:sz w:val="17"/>
                <w:szCs w:val="17"/>
                <w:lang w:val="ru-RU"/>
              </w:rPr>
              <w:t xml:space="preserve">0: </w:t>
            </w:r>
            <w:r>
              <w:rPr>
                <w:rFonts w:ascii="Times" w:hAnsi="Times"/>
                <w:sz w:val="17"/>
                <w:szCs w:val="17"/>
              </w:rPr>
              <w:t xml:space="preserve">An object has </w:t>
            </w:r>
            <w:r>
              <w:rPr>
                <w:rFonts w:ascii="Times" w:hAnsi="Times"/>
                <w:i/>
                <w:iCs/>
                <w:sz w:val="17"/>
                <w:szCs w:val="17"/>
              </w:rPr>
              <w:t xml:space="preserve">very weak </w:t>
            </w:r>
            <w:r>
              <w:rPr>
                <w:rFonts w:ascii="Times" w:hAnsi="Times"/>
                <w:sz w:val="17"/>
                <w:szCs w:val="17"/>
              </w:rPr>
              <w:t xml:space="preserve">alignment for either one of two reasons: </w:t>
            </w:r>
          </w:p>
          <w:p w14:paraId="62844777" w14:textId="77777777" w:rsidR="00A46889" w:rsidRDefault="00A46889" w:rsidP="00A46889">
            <w:pPr>
              <w:pStyle w:val="Default"/>
              <w:numPr>
                <w:ilvl w:val="0"/>
                <w:numId w:val="12"/>
              </w:numPr>
              <w:spacing w:after="23"/>
              <w:rPr>
                <w:rFonts w:ascii="Times" w:eastAsia="Times" w:hAnsi="Times" w:cs="Times"/>
                <w:sz w:val="17"/>
                <w:szCs w:val="17"/>
              </w:rPr>
            </w:pPr>
            <w:r>
              <w:rPr>
                <w:rFonts w:ascii="Times" w:hAnsi="Times"/>
                <w:sz w:val="17"/>
                <w:szCs w:val="17"/>
              </w:rPr>
              <w:t xml:space="preserve">The object does not match the intended standards. </w:t>
            </w:r>
          </w:p>
          <w:p w14:paraId="07B6883C" w14:textId="77777777" w:rsidR="00A46889" w:rsidRDefault="00A46889" w:rsidP="00A46889">
            <w:pPr>
              <w:pStyle w:val="Default"/>
              <w:numPr>
                <w:ilvl w:val="0"/>
                <w:numId w:val="12"/>
              </w:numPr>
              <w:rPr>
                <w:rFonts w:ascii="Times" w:eastAsia="Times" w:hAnsi="Times" w:cs="Times"/>
                <w:sz w:val="17"/>
                <w:szCs w:val="17"/>
              </w:rPr>
            </w:pPr>
            <w:r>
              <w:rPr>
                <w:rFonts w:ascii="Times" w:hAnsi="Times"/>
                <w:sz w:val="17"/>
                <w:szCs w:val="17"/>
              </w:rPr>
              <w:t xml:space="preserve">The object matches only to minimally important aspects of a standard. These objects will not typically be useful for instruction of core concepts and performances covered by the standard. </w:t>
            </w:r>
          </w:p>
          <w:p w14:paraId="00951DC6" w14:textId="77777777" w:rsidR="00A46889" w:rsidRDefault="00A46889" w:rsidP="003A6793">
            <w:pPr>
              <w:pStyle w:val="Default"/>
              <w:rPr>
                <w:rFonts w:ascii="Times" w:eastAsia="Times" w:hAnsi="Times" w:cs="Times"/>
                <w:sz w:val="17"/>
                <w:szCs w:val="17"/>
              </w:rPr>
            </w:pPr>
          </w:p>
          <w:p w14:paraId="73A3DC57" w14:textId="77777777" w:rsidR="00A46889" w:rsidRDefault="00A46889" w:rsidP="003A6793">
            <w:pPr>
              <w:pStyle w:val="Default"/>
            </w:pPr>
            <w:r>
              <w:rPr>
                <w:rFonts w:ascii="Times" w:hAnsi="Times"/>
                <w:b/>
                <w:bCs/>
                <w:sz w:val="17"/>
                <w:szCs w:val="17"/>
              </w:rPr>
              <w:t xml:space="preserve">N/A: </w:t>
            </w:r>
            <w:r>
              <w:rPr>
                <w:rFonts w:ascii="Times" w:hAnsi="Times"/>
                <w:sz w:val="17"/>
                <w:szCs w:val="17"/>
              </w:rPr>
              <w:t xml:space="preserve">This rubric does not apply for an object that has no suggested standards for alignment. </w:t>
            </w:r>
            <w:r>
              <w:rPr>
                <w:rFonts w:ascii="Times" w:hAnsi="Times"/>
                <w:i/>
                <w:iCs/>
                <w:sz w:val="17"/>
                <w:szCs w:val="17"/>
              </w:rPr>
              <w:t xml:space="preserve">For example, the rubric might not be applicable to a set of raw data. </w:t>
            </w:r>
          </w:p>
        </w:tc>
      </w:tr>
      <w:tr w:rsidR="00A46889" w14:paraId="3E77987A" w14:textId="77777777" w:rsidTr="003A6793">
        <w:trPr>
          <w:trHeight w:val="1976"/>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76A41C0" w14:textId="77777777" w:rsidR="00A46889" w:rsidRDefault="00A46889" w:rsidP="003A6793">
            <w:pPr>
              <w:pStyle w:val="HeaderFooter"/>
            </w:pPr>
            <w:r>
              <w:rPr>
                <w:rFonts w:ascii="Times" w:hAnsi="Times"/>
                <w:sz w:val="22"/>
                <w:szCs w:val="22"/>
              </w:rPr>
              <w:t>Summary of observations and suggestions for improvement:</w:t>
            </w:r>
          </w:p>
          <w:p w14:paraId="02692105" w14:textId="77777777" w:rsidR="00A46889" w:rsidRDefault="00A46889" w:rsidP="003A6793">
            <w:pPr>
              <w:pStyle w:val="HeaderFooter"/>
            </w:pPr>
          </w:p>
          <w:p w14:paraId="16246E1F" w14:textId="77777777" w:rsidR="00A46889" w:rsidRDefault="00A46889" w:rsidP="003A6793">
            <w:pPr>
              <w:pStyle w:val="HeaderFooter"/>
            </w:pPr>
          </w:p>
          <w:p w14:paraId="0EA162AD" w14:textId="77777777" w:rsidR="00A46889" w:rsidRDefault="00A46889" w:rsidP="003A6793">
            <w:pPr>
              <w:pStyle w:val="HeaderFooter"/>
            </w:pPr>
          </w:p>
          <w:p w14:paraId="60532EEF" w14:textId="77777777" w:rsidR="00A46889" w:rsidRDefault="00A46889" w:rsidP="003A6793">
            <w:pPr>
              <w:pStyle w:val="HeaderFooter"/>
            </w:pPr>
          </w:p>
          <w:p w14:paraId="723C677B" w14:textId="77777777" w:rsidR="00A46889" w:rsidRDefault="00A46889" w:rsidP="003A6793">
            <w:pPr>
              <w:pStyle w:val="HeaderFooter"/>
            </w:pPr>
          </w:p>
          <w:p w14:paraId="125ABFAA" w14:textId="77777777" w:rsidR="00A46889" w:rsidRDefault="00A46889" w:rsidP="003A6793">
            <w:pPr>
              <w:pStyle w:val="HeaderFooter"/>
            </w:pPr>
          </w:p>
        </w:tc>
      </w:tr>
      <w:tr w:rsidR="00A46889" w14:paraId="523697F5" w14:textId="77777777" w:rsidTr="003A6793">
        <w:trPr>
          <w:trHeight w:val="279"/>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D21513F" w14:textId="3F5007E1" w:rsidR="00A46889" w:rsidRDefault="00A46889" w:rsidP="003A6793">
            <w:pPr>
              <w:pStyle w:val="TableStyle2"/>
            </w:pPr>
            <w:r>
              <w:rPr>
                <w:rFonts w:ascii="Times" w:hAnsi="Times"/>
              </w:rPr>
              <w:t>Rating:</w:t>
            </w:r>
            <w:r w:rsidR="00350A7C">
              <w:rPr>
                <w:rFonts w:ascii="Times" w:hAnsi="Times"/>
              </w:rPr>
              <w:t xml:space="preserve"> </w:t>
            </w:r>
            <w:r>
              <w:rPr>
                <w:rFonts w:ascii="Times" w:hAnsi="Times"/>
              </w:rPr>
              <w:t>3</w:t>
            </w:r>
            <w:r w:rsidR="00350A7C">
              <w:rPr>
                <w:rFonts w:ascii="Times" w:hAnsi="Times"/>
              </w:rPr>
              <w:t xml:space="preserve"> </w:t>
            </w:r>
            <w:r>
              <w:rPr>
                <w:rFonts w:ascii="Times" w:hAnsi="Times"/>
              </w:rPr>
              <w:t>2</w:t>
            </w:r>
            <w:r w:rsidR="00350A7C">
              <w:rPr>
                <w:rFonts w:ascii="Times" w:hAnsi="Times"/>
              </w:rPr>
              <w:t xml:space="preserve"> </w:t>
            </w:r>
            <w:r>
              <w:rPr>
                <w:rFonts w:ascii="Times" w:hAnsi="Times"/>
              </w:rPr>
              <w:t>1</w:t>
            </w:r>
            <w:r w:rsidR="00350A7C">
              <w:rPr>
                <w:rFonts w:ascii="Times" w:hAnsi="Times"/>
              </w:rPr>
              <w:t xml:space="preserve"> </w:t>
            </w:r>
            <w:r>
              <w:rPr>
                <w:rFonts w:ascii="Times" w:hAnsi="Times"/>
              </w:rPr>
              <w:t>0</w:t>
            </w:r>
            <w:r w:rsidR="00350A7C">
              <w:rPr>
                <w:rFonts w:ascii="Times" w:hAnsi="Times"/>
              </w:rPr>
              <w:t xml:space="preserve"> </w:t>
            </w:r>
            <w:r>
              <w:rPr>
                <w:rFonts w:ascii="Times" w:hAnsi="Times"/>
              </w:rPr>
              <w:t>NA</w:t>
            </w:r>
          </w:p>
        </w:tc>
      </w:tr>
      <w:tr w:rsidR="00A46889" w14:paraId="5995BE45" w14:textId="77777777" w:rsidTr="003A6793">
        <w:trPr>
          <w:trHeight w:val="285"/>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3706314" w14:textId="77777777" w:rsidR="00A46889" w:rsidRDefault="00A46889" w:rsidP="003A6793">
            <w:pPr>
              <w:pStyle w:val="Default"/>
            </w:pPr>
            <w:r>
              <w:rPr>
                <w:rFonts w:ascii="Times" w:hAnsi="Times"/>
                <w:sz w:val="23"/>
                <w:szCs w:val="23"/>
              </w:rPr>
              <w:t xml:space="preserve">Rubric II. Quality of Explanation of the Subject Matter </w:t>
            </w:r>
          </w:p>
        </w:tc>
      </w:tr>
      <w:tr w:rsidR="00A46889" w14:paraId="3F17867D" w14:textId="77777777" w:rsidTr="003A6793">
        <w:trPr>
          <w:trHeight w:val="5351"/>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0B14C42" w14:textId="77777777" w:rsidR="00A46889" w:rsidRDefault="00A46889" w:rsidP="003A6793">
            <w:pPr>
              <w:pStyle w:val="Default"/>
              <w:rPr>
                <w:rFonts w:ascii="Times" w:eastAsia="Times" w:hAnsi="Times" w:cs="Times"/>
                <w:sz w:val="18"/>
                <w:szCs w:val="18"/>
              </w:rPr>
            </w:pPr>
            <w:r>
              <w:rPr>
                <w:rFonts w:ascii="Times" w:hAnsi="Times"/>
                <w:sz w:val="18"/>
                <w:szCs w:val="18"/>
              </w:rPr>
              <w:t xml:space="preserve">This rubric is applied to objects designed to explain subject matter. It is used to rate how thoroughly the subject matter is explained or otherwise revealed in the object. Teachers might use this object with a whole class, a small group, or an individual student. Students might use the object to self-tutor. For objects that are primarily intended for teacher use, the rubric is applied to the explanation of the subject matter not to the planning instructions for the teacher. </w:t>
            </w:r>
          </w:p>
          <w:p w14:paraId="0CC76F19" w14:textId="77777777" w:rsidR="00A46889" w:rsidRDefault="00A46889" w:rsidP="003A6793">
            <w:pPr>
              <w:pStyle w:val="Default"/>
              <w:rPr>
                <w:rFonts w:ascii="Times" w:eastAsia="Times" w:hAnsi="Times" w:cs="Times"/>
                <w:sz w:val="18"/>
                <w:szCs w:val="18"/>
              </w:rPr>
            </w:pPr>
            <w:r>
              <w:rPr>
                <w:rFonts w:ascii="Times" w:hAnsi="Times"/>
                <w:b/>
                <w:bCs/>
                <w:sz w:val="18"/>
                <w:szCs w:val="18"/>
              </w:rPr>
              <w:t xml:space="preserve">Rubric II Scoring Guide: </w:t>
            </w:r>
          </w:p>
          <w:p w14:paraId="59FDD3DE" w14:textId="77777777" w:rsidR="00A46889" w:rsidRDefault="00A46889" w:rsidP="003A6793">
            <w:pPr>
              <w:pStyle w:val="Default"/>
              <w:rPr>
                <w:rFonts w:ascii="Times" w:eastAsia="Times" w:hAnsi="Times" w:cs="Times"/>
                <w:sz w:val="18"/>
                <w:szCs w:val="18"/>
              </w:rPr>
            </w:pPr>
            <w:r>
              <w:rPr>
                <w:rFonts w:ascii="Times" w:hAnsi="Times"/>
                <w:b/>
                <w:bCs/>
                <w:sz w:val="18"/>
                <w:szCs w:val="18"/>
                <w:lang w:val="ru-RU"/>
              </w:rPr>
              <w:t xml:space="preserve">3: </w:t>
            </w:r>
            <w:r>
              <w:rPr>
                <w:rFonts w:ascii="Times" w:hAnsi="Times"/>
                <w:sz w:val="18"/>
                <w:szCs w:val="18"/>
              </w:rPr>
              <w:t xml:space="preserve">An object is rated </w:t>
            </w:r>
            <w:r>
              <w:rPr>
                <w:rFonts w:ascii="Times" w:hAnsi="Times"/>
                <w:i/>
                <w:iCs/>
                <w:sz w:val="18"/>
                <w:szCs w:val="18"/>
                <w:lang w:val="pt-PT"/>
              </w:rPr>
              <w:t xml:space="preserve">superior </w:t>
            </w:r>
            <w:r>
              <w:rPr>
                <w:rFonts w:ascii="Times" w:hAnsi="Times"/>
                <w:sz w:val="18"/>
                <w:szCs w:val="18"/>
              </w:rPr>
              <w:t xml:space="preserve">for explanation of subject matter only if </w:t>
            </w:r>
            <w:r>
              <w:rPr>
                <w:rFonts w:ascii="Times" w:hAnsi="Times"/>
                <w:b/>
                <w:bCs/>
                <w:sz w:val="18"/>
                <w:szCs w:val="18"/>
              </w:rPr>
              <w:t xml:space="preserve">all </w:t>
            </w:r>
            <w:r>
              <w:rPr>
                <w:rFonts w:ascii="Times" w:hAnsi="Times"/>
                <w:sz w:val="18"/>
                <w:szCs w:val="18"/>
              </w:rPr>
              <w:t xml:space="preserve">of the following are true: </w:t>
            </w:r>
          </w:p>
          <w:p w14:paraId="79B5D7EB" w14:textId="77777777" w:rsidR="00A46889" w:rsidRDefault="00A46889" w:rsidP="00A46889">
            <w:pPr>
              <w:pStyle w:val="Default"/>
              <w:numPr>
                <w:ilvl w:val="0"/>
                <w:numId w:val="13"/>
              </w:numPr>
              <w:spacing w:after="22"/>
              <w:rPr>
                <w:rFonts w:ascii="Times" w:eastAsia="Times" w:hAnsi="Times" w:cs="Times"/>
                <w:sz w:val="18"/>
                <w:szCs w:val="18"/>
              </w:rPr>
            </w:pPr>
            <w:r>
              <w:rPr>
                <w:rFonts w:ascii="Times" w:hAnsi="Times"/>
                <w:sz w:val="18"/>
                <w:szCs w:val="18"/>
              </w:rPr>
              <w:t xml:space="preserve">The object provides comprehensive information so effectively that the target audience should be able to understand the subject matter. </w:t>
            </w:r>
          </w:p>
          <w:p w14:paraId="50293E44" w14:textId="77777777" w:rsidR="00A46889" w:rsidRDefault="00A46889" w:rsidP="00A46889">
            <w:pPr>
              <w:pStyle w:val="Default"/>
              <w:numPr>
                <w:ilvl w:val="0"/>
                <w:numId w:val="14"/>
              </w:numPr>
              <w:spacing w:after="22"/>
              <w:rPr>
                <w:rFonts w:ascii="Times" w:eastAsia="Times" w:hAnsi="Times" w:cs="Times"/>
                <w:sz w:val="18"/>
                <w:szCs w:val="18"/>
              </w:rPr>
            </w:pPr>
            <w:r>
              <w:rPr>
                <w:rFonts w:ascii="Times" w:hAnsi="Times"/>
                <w:sz w:val="18"/>
                <w:szCs w:val="18"/>
              </w:rPr>
              <w:t xml:space="preserve">The object connects important associated concepts within the subject matter. </w:t>
            </w:r>
            <w:r>
              <w:rPr>
                <w:rFonts w:ascii="Times" w:hAnsi="Times"/>
                <w:i/>
                <w:iCs/>
                <w:sz w:val="18"/>
                <w:szCs w:val="18"/>
              </w:rPr>
              <w:t>For example, a lesson on multi-digit addition makes connections with place value, rather than simply showing how to add multi-digit numbers</w:t>
            </w:r>
            <w:r>
              <w:rPr>
                <w:rFonts w:ascii="Times" w:hAnsi="Times"/>
                <w:sz w:val="18"/>
                <w:szCs w:val="18"/>
              </w:rPr>
              <w:t xml:space="preserve">. </w:t>
            </w:r>
            <w:r>
              <w:rPr>
                <w:rFonts w:ascii="Times" w:hAnsi="Times"/>
                <w:i/>
                <w:iCs/>
                <w:sz w:val="18"/>
                <w:szCs w:val="18"/>
              </w:rPr>
              <w:t xml:space="preserve">Or a lesson designed to analyze how an author develops ideas across extended text would make connections among the various developmental steps and the various purposes the author has for the text. </w:t>
            </w:r>
          </w:p>
          <w:p w14:paraId="5946A61F" w14:textId="77777777" w:rsidR="00A46889" w:rsidRDefault="00A46889" w:rsidP="00A46889">
            <w:pPr>
              <w:pStyle w:val="Default"/>
              <w:numPr>
                <w:ilvl w:val="0"/>
                <w:numId w:val="13"/>
              </w:numPr>
              <w:spacing w:after="22"/>
              <w:rPr>
                <w:rFonts w:ascii="Times" w:eastAsia="Times" w:hAnsi="Times" w:cs="Times"/>
                <w:sz w:val="18"/>
                <w:szCs w:val="18"/>
              </w:rPr>
            </w:pPr>
            <w:r>
              <w:rPr>
                <w:rFonts w:ascii="Times" w:hAnsi="Times"/>
                <w:sz w:val="18"/>
                <w:szCs w:val="18"/>
              </w:rPr>
              <w:t xml:space="preserve">The object does not need to be augmented with additional explanation or materials. </w:t>
            </w:r>
          </w:p>
          <w:p w14:paraId="065FD0ED" w14:textId="77777777" w:rsidR="00A46889" w:rsidRDefault="00A46889" w:rsidP="00A46889">
            <w:pPr>
              <w:pStyle w:val="Default"/>
              <w:numPr>
                <w:ilvl w:val="0"/>
                <w:numId w:val="13"/>
              </w:numPr>
              <w:rPr>
                <w:rFonts w:ascii="Times" w:eastAsia="Times" w:hAnsi="Times" w:cs="Times"/>
                <w:sz w:val="18"/>
                <w:szCs w:val="18"/>
              </w:rPr>
            </w:pPr>
            <w:r>
              <w:rPr>
                <w:rFonts w:ascii="Times" w:hAnsi="Times"/>
                <w:sz w:val="18"/>
                <w:szCs w:val="18"/>
              </w:rPr>
              <w:t xml:space="preserve">The main ideas of the subject matter addressed in the object are clearly identified for the learner. </w:t>
            </w:r>
          </w:p>
          <w:p w14:paraId="24DEC986" w14:textId="77777777" w:rsidR="00A46889" w:rsidRDefault="00A46889" w:rsidP="003A6793">
            <w:pPr>
              <w:pStyle w:val="Default"/>
              <w:rPr>
                <w:rFonts w:ascii="Times" w:eastAsia="Times" w:hAnsi="Times" w:cs="Times"/>
                <w:sz w:val="18"/>
                <w:szCs w:val="18"/>
              </w:rPr>
            </w:pPr>
          </w:p>
          <w:p w14:paraId="11E5E0B7" w14:textId="77777777" w:rsidR="00A46889" w:rsidRDefault="00A46889" w:rsidP="003A6793">
            <w:pPr>
              <w:pStyle w:val="Default"/>
              <w:rPr>
                <w:rFonts w:ascii="Times" w:eastAsia="Times" w:hAnsi="Times" w:cs="Times"/>
                <w:sz w:val="18"/>
                <w:szCs w:val="18"/>
              </w:rPr>
            </w:pPr>
            <w:r>
              <w:rPr>
                <w:rFonts w:ascii="Times" w:hAnsi="Times"/>
                <w:b/>
                <w:bCs/>
                <w:sz w:val="18"/>
                <w:szCs w:val="18"/>
              </w:rPr>
              <w:t xml:space="preserve">2: </w:t>
            </w:r>
            <w:r>
              <w:rPr>
                <w:rFonts w:ascii="Times" w:hAnsi="Times"/>
                <w:sz w:val="18"/>
                <w:szCs w:val="18"/>
              </w:rPr>
              <w:t xml:space="preserve">An object is rated </w:t>
            </w:r>
            <w:r>
              <w:rPr>
                <w:rFonts w:ascii="Times" w:hAnsi="Times"/>
                <w:i/>
                <w:iCs/>
                <w:sz w:val="18"/>
                <w:szCs w:val="18"/>
              </w:rPr>
              <w:t xml:space="preserve">strong </w:t>
            </w:r>
            <w:r>
              <w:rPr>
                <w:rFonts w:ascii="Times" w:hAnsi="Times"/>
                <w:sz w:val="18"/>
                <w:szCs w:val="18"/>
              </w:rPr>
              <w:t xml:space="preserve">for explanation of subject matter if it explains the subject matter in a way that makes skills, procedures, concepts, and/or information understandable. It falls short of </w:t>
            </w:r>
            <w:r>
              <w:rPr>
                <w:rFonts w:ascii="Times" w:hAnsi="Times"/>
                <w:i/>
                <w:iCs/>
                <w:sz w:val="18"/>
                <w:szCs w:val="18"/>
                <w:lang w:val="pt-PT"/>
              </w:rPr>
              <w:t xml:space="preserve">superior </w:t>
            </w:r>
            <w:r>
              <w:rPr>
                <w:rFonts w:ascii="Times" w:hAnsi="Times"/>
                <w:sz w:val="18"/>
                <w:szCs w:val="18"/>
              </w:rPr>
              <w:t xml:space="preserve">in that it does not make connections among important associated concepts within the subject matter. </w:t>
            </w:r>
            <w:r>
              <w:rPr>
                <w:rFonts w:ascii="Times" w:hAnsi="Times"/>
                <w:i/>
                <w:iCs/>
                <w:sz w:val="18"/>
                <w:szCs w:val="18"/>
              </w:rPr>
              <w:t>For example, a lesson on multi-digit addition may focus on the procedure and fail to connect it with place value</w:t>
            </w:r>
            <w:r>
              <w:rPr>
                <w:rFonts w:ascii="Times" w:hAnsi="Times"/>
                <w:sz w:val="18"/>
                <w:szCs w:val="18"/>
              </w:rPr>
              <w:t xml:space="preserve">. </w:t>
            </w:r>
          </w:p>
          <w:p w14:paraId="3AEA8773" w14:textId="77777777" w:rsidR="00A46889" w:rsidRDefault="00A46889" w:rsidP="003A6793">
            <w:pPr>
              <w:pStyle w:val="Default"/>
              <w:rPr>
                <w:rFonts w:ascii="Times" w:eastAsia="Times" w:hAnsi="Times" w:cs="Times"/>
                <w:sz w:val="18"/>
                <w:szCs w:val="18"/>
              </w:rPr>
            </w:pPr>
          </w:p>
          <w:p w14:paraId="525B1EBE" w14:textId="77777777" w:rsidR="00A46889" w:rsidRDefault="00A46889" w:rsidP="003A6793">
            <w:pPr>
              <w:pStyle w:val="Default"/>
              <w:rPr>
                <w:rFonts w:ascii="Times" w:eastAsia="Times" w:hAnsi="Times" w:cs="Times"/>
                <w:sz w:val="18"/>
                <w:szCs w:val="18"/>
              </w:rPr>
            </w:pPr>
            <w:r>
              <w:rPr>
                <w:rFonts w:ascii="Times" w:hAnsi="Times"/>
                <w:b/>
                <w:bCs/>
                <w:sz w:val="18"/>
                <w:szCs w:val="18"/>
              </w:rPr>
              <w:t>1</w:t>
            </w:r>
            <w:r>
              <w:rPr>
                <w:rFonts w:ascii="Times" w:hAnsi="Times"/>
                <w:sz w:val="18"/>
                <w:szCs w:val="18"/>
              </w:rPr>
              <w:t xml:space="preserve">: An object is rated </w:t>
            </w:r>
            <w:r>
              <w:rPr>
                <w:rFonts w:ascii="Times" w:hAnsi="Times"/>
                <w:i/>
                <w:iCs/>
                <w:sz w:val="18"/>
                <w:szCs w:val="18"/>
              </w:rPr>
              <w:t xml:space="preserve">limited </w:t>
            </w:r>
            <w:r>
              <w:rPr>
                <w:rFonts w:ascii="Times" w:hAnsi="Times"/>
                <w:sz w:val="18"/>
                <w:szCs w:val="18"/>
              </w:rPr>
              <w:t xml:space="preserve">for explanation of subject matter if it explains the subject matter correctly but in a limited way. This cursory treatment of the content is not sufficiently developed for a first-time learner of the content. The explanations are not thorough and would likely serve as a review for most learners. </w:t>
            </w:r>
          </w:p>
          <w:p w14:paraId="0CB7424F" w14:textId="77777777" w:rsidR="00A46889" w:rsidRDefault="00A46889" w:rsidP="003A6793">
            <w:pPr>
              <w:pStyle w:val="Default"/>
              <w:rPr>
                <w:rFonts w:ascii="Times" w:eastAsia="Times" w:hAnsi="Times" w:cs="Times"/>
                <w:sz w:val="18"/>
                <w:szCs w:val="18"/>
              </w:rPr>
            </w:pPr>
          </w:p>
          <w:p w14:paraId="6D7777A9" w14:textId="77777777" w:rsidR="00A46889" w:rsidRDefault="00A46889" w:rsidP="003A6793">
            <w:pPr>
              <w:pStyle w:val="Default"/>
              <w:rPr>
                <w:rFonts w:ascii="Times" w:eastAsia="Times" w:hAnsi="Times" w:cs="Times"/>
                <w:sz w:val="18"/>
                <w:szCs w:val="18"/>
              </w:rPr>
            </w:pPr>
            <w:r>
              <w:rPr>
                <w:rFonts w:ascii="Times" w:hAnsi="Times"/>
                <w:b/>
                <w:bCs/>
                <w:sz w:val="18"/>
                <w:szCs w:val="18"/>
              </w:rPr>
              <w:t>0</w:t>
            </w:r>
            <w:r>
              <w:rPr>
                <w:rFonts w:ascii="Times" w:hAnsi="Times"/>
                <w:sz w:val="18"/>
                <w:szCs w:val="18"/>
              </w:rPr>
              <w:t xml:space="preserve">: An object is rated </w:t>
            </w:r>
            <w:r>
              <w:rPr>
                <w:rFonts w:ascii="Times" w:hAnsi="Times"/>
                <w:i/>
                <w:iCs/>
                <w:sz w:val="18"/>
                <w:szCs w:val="18"/>
              </w:rPr>
              <w:t xml:space="preserve">very weak or no value </w:t>
            </w:r>
            <w:r>
              <w:rPr>
                <w:rFonts w:ascii="Times" w:hAnsi="Times"/>
                <w:sz w:val="18"/>
                <w:szCs w:val="18"/>
              </w:rPr>
              <w:t xml:space="preserve">for explanation of subject matter if its explanations are confusing or contain errors. There is little likelihood that this object will contribute to understanding. </w:t>
            </w:r>
          </w:p>
          <w:p w14:paraId="1B36799F" w14:textId="77777777" w:rsidR="00A46889" w:rsidRDefault="00A46889" w:rsidP="003A6793">
            <w:pPr>
              <w:pStyle w:val="Default"/>
              <w:rPr>
                <w:rFonts w:ascii="Times" w:eastAsia="Times" w:hAnsi="Times" w:cs="Times"/>
                <w:sz w:val="18"/>
                <w:szCs w:val="18"/>
              </w:rPr>
            </w:pPr>
          </w:p>
          <w:p w14:paraId="13E4798B" w14:textId="77777777" w:rsidR="00A46889" w:rsidRDefault="00A46889" w:rsidP="003A6793">
            <w:pPr>
              <w:pStyle w:val="Default"/>
            </w:pPr>
            <w:r>
              <w:rPr>
                <w:rFonts w:ascii="Times" w:hAnsi="Times"/>
                <w:b/>
                <w:bCs/>
                <w:sz w:val="18"/>
                <w:szCs w:val="18"/>
              </w:rPr>
              <w:t>N/A</w:t>
            </w:r>
            <w:r>
              <w:rPr>
                <w:rFonts w:ascii="Times" w:hAnsi="Times"/>
                <w:sz w:val="18"/>
                <w:szCs w:val="18"/>
              </w:rPr>
              <w:t xml:space="preserve">: This rubric is </w:t>
            </w:r>
            <w:r>
              <w:rPr>
                <w:rFonts w:ascii="Times" w:hAnsi="Times"/>
                <w:i/>
                <w:iCs/>
                <w:sz w:val="18"/>
                <w:szCs w:val="18"/>
              </w:rPr>
              <w:t xml:space="preserve">not applicable </w:t>
            </w:r>
            <w:r>
              <w:rPr>
                <w:rFonts w:ascii="Times" w:hAnsi="Times"/>
                <w:sz w:val="18"/>
                <w:szCs w:val="18"/>
              </w:rPr>
              <w:t xml:space="preserve">(N/A) for an object that is not designed to explain subject matter, for example, a sheet of mathematical formulae or a map. It may be possible to apply the object in some way that aids a learner’s understanding, but that is beyond any obvious or described purpose of the object. </w:t>
            </w:r>
          </w:p>
        </w:tc>
      </w:tr>
      <w:tr w:rsidR="00A46889" w14:paraId="4347A2A3" w14:textId="77777777" w:rsidTr="003A6793">
        <w:trPr>
          <w:trHeight w:val="2085"/>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48F3DB5" w14:textId="77777777" w:rsidR="00A46889" w:rsidRDefault="00A46889" w:rsidP="003A6793">
            <w:pPr>
              <w:pStyle w:val="HeaderFooter"/>
            </w:pPr>
            <w:r>
              <w:rPr>
                <w:rFonts w:ascii="Times" w:hAnsi="Times"/>
                <w:sz w:val="22"/>
                <w:szCs w:val="22"/>
              </w:rPr>
              <w:t>Summary of observations and suggestions for improvement:</w:t>
            </w:r>
          </w:p>
          <w:p w14:paraId="063F097F" w14:textId="77777777" w:rsidR="00A46889" w:rsidRDefault="00A46889" w:rsidP="003A6793">
            <w:pPr>
              <w:pStyle w:val="HeaderFooter"/>
            </w:pPr>
          </w:p>
          <w:p w14:paraId="3B5BFE37" w14:textId="77777777" w:rsidR="00A46889" w:rsidRDefault="00A46889" w:rsidP="003A6793">
            <w:pPr>
              <w:pStyle w:val="HeaderFooter"/>
            </w:pPr>
          </w:p>
          <w:p w14:paraId="53345CD8" w14:textId="77777777" w:rsidR="00A46889" w:rsidRDefault="00A46889" w:rsidP="003A6793">
            <w:pPr>
              <w:pStyle w:val="HeaderFooter"/>
            </w:pPr>
          </w:p>
          <w:p w14:paraId="1ADAB4A5" w14:textId="77777777" w:rsidR="00A46889" w:rsidRDefault="00A46889" w:rsidP="003A6793">
            <w:pPr>
              <w:pStyle w:val="HeaderFooter"/>
            </w:pPr>
          </w:p>
          <w:p w14:paraId="5350E02D" w14:textId="77777777" w:rsidR="00A46889" w:rsidRDefault="00A46889" w:rsidP="003A6793">
            <w:pPr>
              <w:pStyle w:val="HeaderFooter"/>
            </w:pPr>
          </w:p>
          <w:p w14:paraId="60B50E10" w14:textId="77777777" w:rsidR="00A46889" w:rsidRDefault="00A46889" w:rsidP="003A6793">
            <w:pPr>
              <w:pStyle w:val="HeaderFooter"/>
            </w:pPr>
          </w:p>
          <w:p w14:paraId="1CE97559" w14:textId="77777777" w:rsidR="00A46889" w:rsidRDefault="00A46889" w:rsidP="003A6793">
            <w:pPr>
              <w:pStyle w:val="HeaderFooter"/>
            </w:pPr>
          </w:p>
        </w:tc>
      </w:tr>
      <w:tr w:rsidR="00A46889" w14:paraId="1163E5A3" w14:textId="77777777" w:rsidTr="003A6793">
        <w:trPr>
          <w:trHeight w:val="279"/>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E370FBF" w14:textId="74B2BD37" w:rsidR="00A46889" w:rsidRDefault="00A46889" w:rsidP="003A6793">
            <w:pPr>
              <w:pStyle w:val="TableStyle2"/>
            </w:pPr>
            <w:r>
              <w:rPr>
                <w:rFonts w:ascii="Times" w:hAnsi="Times"/>
              </w:rPr>
              <w:t>Rating:</w:t>
            </w:r>
            <w:r w:rsidR="00350A7C">
              <w:rPr>
                <w:rFonts w:ascii="Times" w:hAnsi="Times"/>
              </w:rPr>
              <w:t xml:space="preserve"> </w:t>
            </w:r>
            <w:r>
              <w:rPr>
                <w:rFonts w:ascii="Times" w:hAnsi="Times"/>
              </w:rPr>
              <w:t>3</w:t>
            </w:r>
            <w:r w:rsidR="00350A7C">
              <w:rPr>
                <w:rFonts w:ascii="Times" w:hAnsi="Times"/>
              </w:rPr>
              <w:t xml:space="preserve"> </w:t>
            </w:r>
            <w:r>
              <w:rPr>
                <w:rFonts w:ascii="Times" w:hAnsi="Times"/>
              </w:rPr>
              <w:t>2</w:t>
            </w:r>
            <w:r w:rsidR="00350A7C">
              <w:rPr>
                <w:rFonts w:ascii="Times" w:hAnsi="Times"/>
              </w:rPr>
              <w:t xml:space="preserve"> </w:t>
            </w:r>
            <w:r>
              <w:rPr>
                <w:rFonts w:ascii="Times" w:hAnsi="Times"/>
              </w:rPr>
              <w:t>1</w:t>
            </w:r>
            <w:r w:rsidR="00350A7C">
              <w:rPr>
                <w:rFonts w:ascii="Times" w:hAnsi="Times"/>
              </w:rPr>
              <w:t xml:space="preserve"> </w:t>
            </w:r>
            <w:r>
              <w:rPr>
                <w:rFonts w:ascii="Times" w:hAnsi="Times"/>
              </w:rPr>
              <w:t>0</w:t>
            </w:r>
            <w:r w:rsidR="00350A7C">
              <w:rPr>
                <w:rFonts w:ascii="Times" w:hAnsi="Times"/>
              </w:rPr>
              <w:t xml:space="preserve"> </w:t>
            </w:r>
            <w:r>
              <w:rPr>
                <w:rFonts w:ascii="Times" w:hAnsi="Times"/>
              </w:rPr>
              <w:t>NA</w:t>
            </w:r>
          </w:p>
        </w:tc>
      </w:tr>
    </w:tbl>
    <w:p w14:paraId="406D4A20" w14:textId="77777777" w:rsidR="00A46889" w:rsidRDefault="00A46889" w:rsidP="00A46889">
      <w:pPr>
        <w:pStyle w:val="Body"/>
      </w:pPr>
    </w:p>
    <w:tbl>
      <w:tblPr>
        <w:tblW w:w="129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12955"/>
      </w:tblGrid>
      <w:tr w:rsidR="00A46889" w14:paraId="074096E5" w14:textId="77777777" w:rsidTr="003A6793">
        <w:trPr>
          <w:trHeight w:val="285"/>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BC17209" w14:textId="77777777" w:rsidR="00A46889" w:rsidRDefault="00A46889" w:rsidP="003A6793">
            <w:pPr>
              <w:pStyle w:val="Default"/>
            </w:pPr>
            <w:r>
              <w:rPr>
                <w:rFonts w:ascii="Times" w:hAnsi="Times"/>
                <w:sz w:val="23"/>
                <w:szCs w:val="23"/>
              </w:rPr>
              <w:t xml:space="preserve">Rubric III. Utility of Materials Designed to Support Teaching </w:t>
            </w:r>
          </w:p>
        </w:tc>
      </w:tr>
      <w:tr w:rsidR="00A46889" w14:paraId="0CC18C51" w14:textId="77777777" w:rsidTr="003A6793">
        <w:trPr>
          <w:trHeight w:val="6056"/>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3E97794" w14:textId="77777777" w:rsidR="00A46889" w:rsidRPr="00B3246A" w:rsidRDefault="00A46889" w:rsidP="003A6793">
            <w:pPr>
              <w:pStyle w:val="Default"/>
              <w:rPr>
                <w:rFonts w:ascii="Times" w:eastAsia="Times" w:hAnsi="Times" w:cs="Times"/>
                <w:sz w:val="18"/>
                <w:szCs w:val="18"/>
              </w:rPr>
            </w:pPr>
            <w:r w:rsidRPr="00B3246A">
              <w:rPr>
                <w:rFonts w:ascii="Times" w:hAnsi="Times"/>
                <w:sz w:val="18"/>
                <w:szCs w:val="18"/>
              </w:rPr>
              <w:t xml:space="preserve">This rubric is applied to objects designed to support teachers in planning or presenting subject matter. The primary user would be a teacher. This rubric evaluates the potential utility of an object at the intended grade level for the majority of instructors. </w:t>
            </w:r>
          </w:p>
          <w:p w14:paraId="3E9D3EEF" w14:textId="77777777" w:rsidR="00A46889" w:rsidRPr="00B3246A" w:rsidRDefault="00A46889" w:rsidP="003A6793">
            <w:pPr>
              <w:pStyle w:val="Default"/>
              <w:rPr>
                <w:rFonts w:ascii="Times" w:eastAsia="Times" w:hAnsi="Times" w:cs="Times"/>
                <w:sz w:val="18"/>
                <w:szCs w:val="18"/>
              </w:rPr>
            </w:pPr>
            <w:r w:rsidRPr="00B3246A">
              <w:rPr>
                <w:rFonts w:ascii="Times" w:hAnsi="Times"/>
                <w:b/>
                <w:bCs/>
                <w:sz w:val="18"/>
                <w:szCs w:val="18"/>
              </w:rPr>
              <w:t xml:space="preserve">Rubric III Scoring Guide: </w:t>
            </w:r>
          </w:p>
          <w:p w14:paraId="31842C52" w14:textId="77777777" w:rsidR="00A46889" w:rsidRPr="00B3246A" w:rsidRDefault="00A46889" w:rsidP="003A6793">
            <w:pPr>
              <w:pStyle w:val="Default"/>
              <w:rPr>
                <w:rFonts w:ascii="Times" w:eastAsia="Times" w:hAnsi="Times" w:cs="Times"/>
                <w:sz w:val="18"/>
                <w:szCs w:val="18"/>
              </w:rPr>
            </w:pPr>
            <w:r w:rsidRPr="00B3246A">
              <w:rPr>
                <w:rFonts w:ascii="Times" w:hAnsi="Times"/>
                <w:b/>
                <w:bCs/>
                <w:sz w:val="18"/>
                <w:szCs w:val="18"/>
                <w:lang w:val="ru-RU"/>
              </w:rPr>
              <w:t xml:space="preserve">3: </w:t>
            </w:r>
            <w:r w:rsidRPr="00B3246A">
              <w:rPr>
                <w:rFonts w:ascii="Times" w:hAnsi="Times"/>
                <w:sz w:val="18"/>
                <w:szCs w:val="18"/>
              </w:rPr>
              <w:t xml:space="preserve">An object is rated </w:t>
            </w:r>
            <w:r w:rsidRPr="00B3246A">
              <w:rPr>
                <w:rFonts w:ascii="Times" w:hAnsi="Times"/>
                <w:i/>
                <w:iCs/>
                <w:sz w:val="18"/>
                <w:szCs w:val="18"/>
                <w:lang w:val="pt-PT"/>
              </w:rPr>
              <w:t xml:space="preserve">superior </w:t>
            </w:r>
            <w:r w:rsidRPr="00B3246A">
              <w:rPr>
                <w:rFonts w:ascii="Times" w:hAnsi="Times"/>
                <w:sz w:val="18"/>
                <w:szCs w:val="18"/>
              </w:rPr>
              <w:t xml:space="preserve">for the utility of materials designed to support teaching only if </w:t>
            </w:r>
            <w:r w:rsidRPr="00B3246A">
              <w:rPr>
                <w:rFonts w:ascii="Times" w:hAnsi="Times"/>
                <w:b/>
                <w:bCs/>
                <w:sz w:val="18"/>
                <w:szCs w:val="18"/>
              </w:rPr>
              <w:t xml:space="preserve">all </w:t>
            </w:r>
            <w:r w:rsidRPr="00B3246A">
              <w:rPr>
                <w:rFonts w:ascii="Times" w:hAnsi="Times"/>
                <w:sz w:val="18"/>
                <w:szCs w:val="18"/>
              </w:rPr>
              <w:t xml:space="preserve">of the following are true: </w:t>
            </w:r>
          </w:p>
          <w:p w14:paraId="36A502EE" w14:textId="77777777" w:rsidR="00A46889" w:rsidRPr="00B3246A" w:rsidRDefault="00A46889" w:rsidP="00A46889">
            <w:pPr>
              <w:pStyle w:val="Default"/>
              <w:numPr>
                <w:ilvl w:val="0"/>
                <w:numId w:val="15"/>
              </w:numPr>
              <w:spacing w:after="22"/>
              <w:rPr>
                <w:rFonts w:ascii="Times" w:eastAsia="Times" w:hAnsi="Times" w:cs="Times"/>
                <w:sz w:val="18"/>
                <w:szCs w:val="18"/>
              </w:rPr>
            </w:pPr>
            <w:r w:rsidRPr="00B3246A">
              <w:rPr>
                <w:rFonts w:ascii="Times" w:hAnsi="Times"/>
                <w:sz w:val="18"/>
                <w:szCs w:val="18"/>
              </w:rPr>
              <w:t xml:space="preserve">The object provides materials that are comprehensive and easy to understand and use. </w:t>
            </w:r>
          </w:p>
          <w:p w14:paraId="736E46B0" w14:textId="77777777" w:rsidR="00A46889" w:rsidRPr="00B3246A" w:rsidRDefault="00A46889" w:rsidP="00A46889">
            <w:pPr>
              <w:pStyle w:val="Default"/>
              <w:numPr>
                <w:ilvl w:val="0"/>
                <w:numId w:val="15"/>
              </w:numPr>
              <w:spacing w:after="22"/>
              <w:rPr>
                <w:rFonts w:ascii="Times" w:eastAsia="Times" w:hAnsi="Times" w:cs="Times"/>
                <w:sz w:val="18"/>
                <w:szCs w:val="18"/>
              </w:rPr>
            </w:pPr>
            <w:r w:rsidRPr="00B3246A">
              <w:rPr>
                <w:rFonts w:ascii="Times" w:hAnsi="Times"/>
                <w:sz w:val="18"/>
                <w:szCs w:val="18"/>
              </w:rPr>
              <w:t xml:space="preserve">The object includes suggestions for ways to use the materials with a variety of learners. These suggestions include materials such as </w:t>
            </w:r>
            <w:r w:rsidRPr="00B3246A">
              <w:rPr>
                <w:rFonts w:ascii="Times" w:hAnsi="Times"/>
                <w:sz w:val="18"/>
                <w:szCs w:val="18"/>
                <w:lang w:val="de-DE"/>
              </w:rPr>
              <w:t>“</w:t>
            </w:r>
            <w:r w:rsidRPr="00B3246A">
              <w:rPr>
                <w:rFonts w:ascii="Times" w:hAnsi="Times"/>
                <w:sz w:val="18"/>
                <w:szCs w:val="18"/>
              </w:rPr>
              <w:t xml:space="preserve">common error analysis tips” and </w:t>
            </w:r>
            <w:r w:rsidRPr="00B3246A">
              <w:rPr>
                <w:rFonts w:ascii="Times" w:hAnsi="Times"/>
                <w:sz w:val="18"/>
                <w:szCs w:val="18"/>
                <w:lang w:val="de-DE"/>
              </w:rPr>
              <w:t>“</w:t>
            </w:r>
            <w:r w:rsidRPr="00B3246A">
              <w:rPr>
                <w:rFonts w:ascii="Times" w:hAnsi="Times"/>
                <w:sz w:val="18"/>
                <w:szCs w:val="18"/>
              </w:rPr>
              <w:t xml:space="preserve">precursor skills and knowledge” that go beyond the basic lesson or unit elements. </w:t>
            </w:r>
          </w:p>
          <w:p w14:paraId="689AD328" w14:textId="77777777" w:rsidR="00A46889" w:rsidRPr="00B3246A" w:rsidRDefault="00A46889" w:rsidP="00A46889">
            <w:pPr>
              <w:pStyle w:val="Default"/>
              <w:numPr>
                <w:ilvl w:val="0"/>
                <w:numId w:val="15"/>
              </w:numPr>
              <w:spacing w:after="22"/>
              <w:rPr>
                <w:rFonts w:ascii="Times" w:eastAsia="Times" w:hAnsi="Times" w:cs="Times"/>
                <w:sz w:val="18"/>
                <w:szCs w:val="18"/>
              </w:rPr>
            </w:pPr>
            <w:r w:rsidRPr="00B3246A">
              <w:rPr>
                <w:rFonts w:ascii="Times" w:hAnsi="Times"/>
                <w:sz w:val="18"/>
                <w:szCs w:val="18"/>
              </w:rPr>
              <w:t xml:space="preserve">All objects and all components are provided and function as intended and described. For example, the time needed for lesson planning appears accurately estimated, materials lists are complete, and explanations make sense. </w:t>
            </w:r>
          </w:p>
          <w:p w14:paraId="16A3A43D" w14:textId="77777777" w:rsidR="00A46889" w:rsidRPr="00B3246A" w:rsidRDefault="00A46889" w:rsidP="00A46889">
            <w:pPr>
              <w:pStyle w:val="Default"/>
              <w:numPr>
                <w:ilvl w:val="0"/>
                <w:numId w:val="15"/>
              </w:numPr>
              <w:rPr>
                <w:rFonts w:ascii="Times" w:eastAsia="Times" w:hAnsi="Times" w:cs="Times"/>
                <w:sz w:val="18"/>
                <w:szCs w:val="18"/>
              </w:rPr>
            </w:pPr>
            <w:r w:rsidRPr="00B3246A">
              <w:rPr>
                <w:rFonts w:ascii="Times" w:hAnsi="Times"/>
                <w:sz w:val="18"/>
                <w:szCs w:val="18"/>
              </w:rPr>
              <w:t xml:space="preserve">For larger objects like units, materials facilitate the use of a mix of instructional approaches (direct instruction, group work, investigations, etc.). </w:t>
            </w:r>
          </w:p>
          <w:p w14:paraId="1EE0718F" w14:textId="77777777" w:rsidR="00A46889" w:rsidRPr="00B3246A" w:rsidRDefault="00A46889" w:rsidP="003A6793">
            <w:pPr>
              <w:pStyle w:val="Default"/>
              <w:rPr>
                <w:rFonts w:ascii="Times" w:eastAsia="Times" w:hAnsi="Times" w:cs="Times"/>
                <w:sz w:val="18"/>
                <w:szCs w:val="18"/>
              </w:rPr>
            </w:pPr>
          </w:p>
          <w:p w14:paraId="237133AC" w14:textId="77777777" w:rsidR="00A46889" w:rsidRPr="00B3246A" w:rsidRDefault="00A46889" w:rsidP="003A6793">
            <w:pPr>
              <w:pStyle w:val="Default"/>
              <w:rPr>
                <w:rFonts w:ascii="Times" w:eastAsia="Times" w:hAnsi="Times" w:cs="Times"/>
                <w:sz w:val="18"/>
                <w:szCs w:val="18"/>
              </w:rPr>
            </w:pPr>
            <w:r w:rsidRPr="00B3246A">
              <w:rPr>
                <w:rFonts w:ascii="Times" w:hAnsi="Times"/>
                <w:b/>
                <w:bCs/>
                <w:sz w:val="18"/>
                <w:szCs w:val="18"/>
              </w:rPr>
              <w:t xml:space="preserve">2: </w:t>
            </w:r>
            <w:r w:rsidRPr="00B3246A">
              <w:rPr>
                <w:rFonts w:ascii="Times" w:hAnsi="Times"/>
                <w:sz w:val="18"/>
                <w:szCs w:val="18"/>
              </w:rPr>
              <w:t xml:space="preserve">An object is rated </w:t>
            </w:r>
            <w:r w:rsidRPr="00B3246A">
              <w:rPr>
                <w:rFonts w:ascii="Times" w:hAnsi="Times"/>
                <w:i/>
                <w:iCs/>
                <w:sz w:val="18"/>
                <w:szCs w:val="18"/>
              </w:rPr>
              <w:t xml:space="preserve">strong </w:t>
            </w:r>
            <w:r w:rsidRPr="00B3246A">
              <w:rPr>
                <w:rFonts w:ascii="Times" w:hAnsi="Times"/>
                <w:sz w:val="18"/>
                <w:szCs w:val="18"/>
              </w:rPr>
              <w:t xml:space="preserve">for the utility of materials designed to support teaching if it offers materials that are comprehensive and easy to understand and use but falls short of </w:t>
            </w:r>
            <w:r w:rsidRPr="00B3246A">
              <w:rPr>
                <w:rFonts w:ascii="Times" w:hAnsi="Times"/>
                <w:sz w:val="18"/>
                <w:szCs w:val="18"/>
                <w:lang w:val="de-DE"/>
              </w:rPr>
              <w:t>“</w:t>
            </w:r>
            <w:r w:rsidRPr="00B3246A">
              <w:rPr>
                <w:rFonts w:ascii="Times" w:hAnsi="Times"/>
                <w:sz w:val="18"/>
                <w:szCs w:val="18"/>
                <w:lang w:val="pt-PT"/>
              </w:rPr>
              <w:t>superior</w:t>
            </w:r>
            <w:r w:rsidRPr="00B3246A">
              <w:rPr>
                <w:rFonts w:ascii="Times" w:hAnsi="Times"/>
                <w:sz w:val="18"/>
                <w:szCs w:val="18"/>
              </w:rPr>
              <w:t xml:space="preserve">” for either one of two reasons: </w:t>
            </w:r>
          </w:p>
          <w:p w14:paraId="48D81437" w14:textId="77777777" w:rsidR="00A46889" w:rsidRPr="00B3246A" w:rsidRDefault="00A46889" w:rsidP="00A46889">
            <w:pPr>
              <w:pStyle w:val="Default"/>
              <w:numPr>
                <w:ilvl w:val="0"/>
                <w:numId w:val="15"/>
              </w:numPr>
              <w:spacing w:after="23"/>
              <w:rPr>
                <w:rFonts w:ascii="Times" w:eastAsia="Times" w:hAnsi="Times" w:cs="Times"/>
                <w:sz w:val="18"/>
                <w:szCs w:val="18"/>
              </w:rPr>
            </w:pPr>
            <w:r w:rsidRPr="00B3246A">
              <w:rPr>
                <w:rFonts w:ascii="Times" w:hAnsi="Times"/>
                <w:sz w:val="18"/>
                <w:szCs w:val="18"/>
              </w:rPr>
              <w:t xml:space="preserve">The object does not include suggestions for ways to use the materials with a variety of learners (e.g., error analysis tips). </w:t>
            </w:r>
          </w:p>
          <w:p w14:paraId="248C6DCE" w14:textId="77777777" w:rsidR="00A46889" w:rsidRPr="00B3246A" w:rsidRDefault="00A46889" w:rsidP="00A46889">
            <w:pPr>
              <w:pStyle w:val="Default"/>
              <w:numPr>
                <w:ilvl w:val="0"/>
                <w:numId w:val="15"/>
              </w:numPr>
              <w:rPr>
                <w:rFonts w:ascii="Times" w:eastAsia="Times" w:hAnsi="Times" w:cs="Times"/>
                <w:sz w:val="18"/>
                <w:szCs w:val="18"/>
              </w:rPr>
            </w:pPr>
            <w:r w:rsidRPr="00B3246A">
              <w:rPr>
                <w:rFonts w:ascii="Times" w:hAnsi="Times"/>
                <w:sz w:val="18"/>
                <w:szCs w:val="18"/>
              </w:rPr>
              <w:t xml:space="preserve">Some core components (e.g., directions) are underdeveloped in the object. </w:t>
            </w:r>
          </w:p>
          <w:p w14:paraId="3A5D39EC" w14:textId="77777777" w:rsidR="00A46889" w:rsidRPr="00B3246A" w:rsidRDefault="00A46889" w:rsidP="003A6793">
            <w:pPr>
              <w:pStyle w:val="Default"/>
              <w:rPr>
                <w:rFonts w:ascii="Times" w:eastAsia="Times" w:hAnsi="Times" w:cs="Times"/>
                <w:sz w:val="18"/>
                <w:szCs w:val="18"/>
              </w:rPr>
            </w:pPr>
          </w:p>
          <w:p w14:paraId="2583F485" w14:textId="77777777" w:rsidR="00A46889" w:rsidRPr="00B3246A" w:rsidRDefault="00A46889" w:rsidP="003A6793">
            <w:pPr>
              <w:pStyle w:val="Default"/>
              <w:rPr>
                <w:rFonts w:ascii="Times" w:eastAsia="Times" w:hAnsi="Times" w:cs="Times"/>
                <w:sz w:val="18"/>
                <w:szCs w:val="18"/>
              </w:rPr>
            </w:pPr>
            <w:r w:rsidRPr="00B3246A">
              <w:rPr>
                <w:rFonts w:ascii="Times" w:hAnsi="Times"/>
                <w:b/>
                <w:bCs/>
                <w:sz w:val="18"/>
                <w:szCs w:val="18"/>
                <w:lang w:val="ru-RU"/>
              </w:rPr>
              <w:t xml:space="preserve">1: </w:t>
            </w:r>
            <w:r w:rsidRPr="00B3246A">
              <w:rPr>
                <w:rFonts w:ascii="Times" w:hAnsi="Times"/>
                <w:sz w:val="18"/>
                <w:szCs w:val="18"/>
              </w:rPr>
              <w:t xml:space="preserve">An object is rated </w:t>
            </w:r>
            <w:r w:rsidRPr="00B3246A">
              <w:rPr>
                <w:rFonts w:ascii="Times" w:hAnsi="Times"/>
                <w:i/>
                <w:iCs/>
                <w:sz w:val="18"/>
                <w:szCs w:val="18"/>
              </w:rPr>
              <w:t xml:space="preserve">limited </w:t>
            </w:r>
            <w:r w:rsidRPr="00B3246A">
              <w:rPr>
                <w:rFonts w:ascii="Times" w:hAnsi="Times"/>
                <w:sz w:val="18"/>
                <w:szCs w:val="18"/>
              </w:rPr>
              <w:t xml:space="preserve">for the utility of materials designed to support teaching if it includes a useful approach or idea to teach an important topic but falls short of </w:t>
            </w:r>
            <w:r w:rsidRPr="00B3246A">
              <w:rPr>
                <w:rFonts w:ascii="Times" w:hAnsi="Times"/>
                <w:sz w:val="18"/>
                <w:szCs w:val="18"/>
                <w:lang w:val="de-DE"/>
              </w:rPr>
              <w:t>“</w:t>
            </w:r>
            <w:r w:rsidRPr="00B3246A">
              <w:rPr>
                <w:rFonts w:ascii="Times" w:hAnsi="Times"/>
                <w:sz w:val="18"/>
                <w:szCs w:val="18"/>
              </w:rPr>
              <w:t xml:space="preserve">strong” for either one of two reasons: </w:t>
            </w:r>
          </w:p>
          <w:p w14:paraId="5248475D" w14:textId="77777777" w:rsidR="00A46889" w:rsidRPr="00B3246A" w:rsidRDefault="00A46889" w:rsidP="00A46889">
            <w:pPr>
              <w:pStyle w:val="Default"/>
              <w:numPr>
                <w:ilvl w:val="0"/>
                <w:numId w:val="15"/>
              </w:numPr>
              <w:spacing w:after="22"/>
              <w:rPr>
                <w:rFonts w:ascii="Times" w:eastAsia="Times" w:hAnsi="Times" w:cs="Times"/>
                <w:sz w:val="18"/>
                <w:szCs w:val="18"/>
              </w:rPr>
            </w:pPr>
            <w:r w:rsidRPr="00B3246A">
              <w:rPr>
                <w:rFonts w:ascii="Times" w:hAnsi="Times"/>
                <w:sz w:val="18"/>
                <w:szCs w:val="18"/>
              </w:rPr>
              <w:t xml:space="preserve">The object is missing important elements (e.g. directions for some parts of a lesson are not included). </w:t>
            </w:r>
          </w:p>
          <w:p w14:paraId="39E6ABB4" w14:textId="77777777" w:rsidR="00A46889" w:rsidRPr="00B3246A" w:rsidRDefault="00A46889" w:rsidP="00A46889">
            <w:pPr>
              <w:pStyle w:val="Default"/>
              <w:numPr>
                <w:ilvl w:val="0"/>
                <w:numId w:val="15"/>
              </w:numPr>
              <w:rPr>
                <w:rFonts w:ascii="Times" w:eastAsia="Times" w:hAnsi="Times" w:cs="Times"/>
                <w:sz w:val="18"/>
                <w:szCs w:val="18"/>
              </w:rPr>
            </w:pPr>
            <w:r w:rsidRPr="00B3246A">
              <w:rPr>
                <w:rFonts w:ascii="Times" w:hAnsi="Times"/>
                <w:sz w:val="18"/>
                <w:szCs w:val="18"/>
              </w:rPr>
              <w:t xml:space="preserve">Important elements do not function as they are intended to (e.g. directions are unclear or practice exercises are missing or inadequate). Teachers would need to supplement this object to use it effectively. </w:t>
            </w:r>
          </w:p>
          <w:p w14:paraId="6155E7F6" w14:textId="77777777" w:rsidR="00A46889" w:rsidRPr="00B3246A" w:rsidRDefault="00A46889" w:rsidP="003A6793">
            <w:pPr>
              <w:pStyle w:val="Default"/>
              <w:rPr>
                <w:rFonts w:ascii="Times" w:eastAsia="Times" w:hAnsi="Times" w:cs="Times"/>
                <w:sz w:val="18"/>
                <w:szCs w:val="18"/>
              </w:rPr>
            </w:pPr>
          </w:p>
          <w:p w14:paraId="37B0C4D3" w14:textId="77777777" w:rsidR="00A46889" w:rsidRPr="00B3246A" w:rsidRDefault="00A46889" w:rsidP="003A6793">
            <w:pPr>
              <w:pStyle w:val="Default"/>
              <w:rPr>
                <w:rFonts w:ascii="Times" w:eastAsia="Times" w:hAnsi="Times" w:cs="Times"/>
                <w:sz w:val="18"/>
                <w:szCs w:val="18"/>
              </w:rPr>
            </w:pPr>
            <w:r w:rsidRPr="00B3246A">
              <w:rPr>
                <w:rFonts w:ascii="Times" w:hAnsi="Times"/>
                <w:b/>
                <w:bCs/>
                <w:sz w:val="18"/>
                <w:szCs w:val="18"/>
                <w:lang w:val="ru-RU"/>
              </w:rPr>
              <w:t xml:space="preserve">0: </w:t>
            </w:r>
            <w:r w:rsidRPr="00B3246A">
              <w:rPr>
                <w:rFonts w:ascii="Times" w:hAnsi="Times"/>
                <w:sz w:val="18"/>
                <w:szCs w:val="18"/>
              </w:rPr>
              <w:t xml:space="preserve">An object is rated </w:t>
            </w:r>
            <w:r w:rsidRPr="00B3246A">
              <w:rPr>
                <w:rFonts w:ascii="Times" w:hAnsi="Times"/>
                <w:i/>
                <w:iCs/>
                <w:sz w:val="18"/>
                <w:szCs w:val="18"/>
              </w:rPr>
              <w:t xml:space="preserve">very weak or no value </w:t>
            </w:r>
            <w:r w:rsidRPr="00B3246A">
              <w:rPr>
                <w:rFonts w:ascii="Times" w:hAnsi="Times"/>
                <w:sz w:val="18"/>
                <w:szCs w:val="18"/>
              </w:rPr>
              <w:t xml:space="preserve">for the utility of materials designed to support teaching if it is confusing, contains errors, is missing important elements, or is for some other reason simply not useful, in spite of an intention to be used as a support for teachers in planning or preparation. </w:t>
            </w:r>
          </w:p>
          <w:p w14:paraId="137BA12E" w14:textId="77777777" w:rsidR="00A46889" w:rsidRPr="00B3246A" w:rsidRDefault="00A46889" w:rsidP="003A6793">
            <w:pPr>
              <w:pStyle w:val="Default"/>
              <w:rPr>
                <w:rFonts w:ascii="Times" w:eastAsia="Times" w:hAnsi="Times" w:cs="Times"/>
                <w:sz w:val="18"/>
                <w:szCs w:val="18"/>
              </w:rPr>
            </w:pPr>
          </w:p>
          <w:p w14:paraId="08E322FA" w14:textId="77777777" w:rsidR="00A46889" w:rsidRDefault="00A46889" w:rsidP="003A6793">
            <w:pPr>
              <w:pStyle w:val="Default"/>
            </w:pPr>
            <w:r w:rsidRPr="00B3246A">
              <w:rPr>
                <w:rFonts w:ascii="Times" w:hAnsi="Times"/>
                <w:b/>
                <w:bCs/>
                <w:sz w:val="18"/>
                <w:szCs w:val="18"/>
              </w:rPr>
              <w:t>N/A</w:t>
            </w:r>
            <w:r w:rsidRPr="00B3246A">
              <w:rPr>
                <w:rFonts w:ascii="Times" w:hAnsi="Times"/>
                <w:sz w:val="18"/>
                <w:szCs w:val="18"/>
              </w:rPr>
              <w:t xml:space="preserve">: This rubric is </w:t>
            </w:r>
            <w:r w:rsidRPr="00B3246A">
              <w:rPr>
                <w:rFonts w:ascii="Times" w:hAnsi="Times"/>
                <w:i/>
                <w:iCs/>
                <w:sz w:val="18"/>
                <w:szCs w:val="18"/>
              </w:rPr>
              <w:t xml:space="preserve">not applicable </w:t>
            </w:r>
            <w:r w:rsidRPr="00B3246A">
              <w:rPr>
                <w:rFonts w:ascii="Times" w:hAnsi="Times"/>
                <w:sz w:val="18"/>
                <w:szCs w:val="18"/>
              </w:rPr>
              <w:t xml:space="preserve">(N/A) for an object that is not designed to support teachers in planning and/or presenting subject matter. It may be possible that an educator could find an application for such an object during a lesson, but that would not be the intended use. </w:t>
            </w:r>
          </w:p>
        </w:tc>
      </w:tr>
      <w:tr w:rsidR="00A46889" w14:paraId="71C7E764" w14:textId="77777777" w:rsidTr="003A6793">
        <w:trPr>
          <w:trHeight w:val="1796"/>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830BB71" w14:textId="77777777" w:rsidR="00A46889" w:rsidRDefault="00A46889" w:rsidP="003A6793">
            <w:pPr>
              <w:pStyle w:val="HeaderFooter"/>
              <w:rPr>
                <w:rFonts w:ascii="Times" w:hAnsi="Times"/>
                <w:sz w:val="22"/>
                <w:szCs w:val="22"/>
              </w:rPr>
            </w:pPr>
            <w:r>
              <w:rPr>
                <w:rFonts w:ascii="Times" w:hAnsi="Times"/>
                <w:sz w:val="22"/>
                <w:szCs w:val="22"/>
              </w:rPr>
              <w:t>Summary of observations and suggestions for improvement:</w:t>
            </w:r>
          </w:p>
          <w:p w14:paraId="0093CADA" w14:textId="77777777" w:rsidR="00A46889" w:rsidRDefault="00A46889" w:rsidP="003A6793">
            <w:pPr>
              <w:pStyle w:val="HeaderFooter"/>
              <w:rPr>
                <w:rFonts w:ascii="Times" w:hAnsi="Times"/>
                <w:sz w:val="22"/>
                <w:szCs w:val="22"/>
              </w:rPr>
            </w:pPr>
          </w:p>
          <w:p w14:paraId="40D9B6C8" w14:textId="77777777" w:rsidR="00A46889" w:rsidRDefault="00A46889" w:rsidP="003A6793">
            <w:pPr>
              <w:pStyle w:val="HeaderFooter"/>
              <w:rPr>
                <w:rFonts w:ascii="Times" w:hAnsi="Times"/>
                <w:sz w:val="22"/>
                <w:szCs w:val="22"/>
              </w:rPr>
            </w:pPr>
          </w:p>
          <w:p w14:paraId="7B45E93A" w14:textId="77777777" w:rsidR="00A46889" w:rsidRDefault="00A46889" w:rsidP="003A6793">
            <w:pPr>
              <w:pStyle w:val="HeaderFooter"/>
              <w:rPr>
                <w:rFonts w:ascii="Times" w:hAnsi="Times"/>
                <w:sz w:val="22"/>
                <w:szCs w:val="22"/>
              </w:rPr>
            </w:pPr>
          </w:p>
          <w:p w14:paraId="441141D1" w14:textId="77777777" w:rsidR="00A46889" w:rsidRDefault="00A46889" w:rsidP="003A6793">
            <w:pPr>
              <w:pStyle w:val="HeaderFooter"/>
              <w:rPr>
                <w:rFonts w:ascii="Times" w:hAnsi="Times"/>
                <w:sz w:val="22"/>
                <w:szCs w:val="22"/>
              </w:rPr>
            </w:pPr>
          </w:p>
          <w:p w14:paraId="6516D08E" w14:textId="77777777" w:rsidR="00A46889" w:rsidRDefault="00A46889" w:rsidP="003A6793">
            <w:pPr>
              <w:pStyle w:val="HeaderFooter"/>
              <w:rPr>
                <w:rFonts w:ascii="Times" w:hAnsi="Times"/>
                <w:sz w:val="22"/>
                <w:szCs w:val="22"/>
              </w:rPr>
            </w:pPr>
          </w:p>
          <w:p w14:paraId="374BCB6D" w14:textId="77777777" w:rsidR="00A46889" w:rsidRDefault="00A46889" w:rsidP="003A6793">
            <w:pPr>
              <w:pStyle w:val="HeaderFooter"/>
            </w:pPr>
          </w:p>
        </w:tc>
      </w:tr>
      <w:tr w:rsidR="00A46889" w14:paraId="5E8C9116" w14:textId="77777777" w:rsidTr="003A6793">
        <w:trPr>
          <w:trHeight w:val="279"/>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D04DC85" w14:textId="1FDF6B36" w:rsidR="00A46889" w:rsidRDefault="00A46889" w:rsidP="003A6793">
            <w:pPr>
              <w:pStyle w:val="TableStyle2"/>
            </w:pPr>
            <w:r>
              <w:rPr>
                <w:rFonts w:ascii="Times" w:hAnsi="Times"/>
              </w:rPr>
              <w:t>Rating:</w:t>
            </w:r>
            <w:r w:rsidR="00350A7C">
              <w:rPr>
                <w:rFonts w:ascii="Times" w:hAnsi="Times"/>
              </w:rPr>
              <w:t xml:space="preserve"> </w:t>
            </w:r>
            <w:r>
              <w:rPr>
                <w:rFonts w:ascii="Times" w:hAnsi="Times"/>
              </w:rPr>
              <w:t>3</w:t>
            </w:r>
            <w:r w:rsidR="00350A7C">
              <w:rPr>
                <w:rFonts w:ascii="Times" w:hAnsi="Times"/>
              </w:rPr>
              <w:t xml:space="preserve"> </w:t>
            </w:r>
            <w:r>
              <w:rPr>
                <w:rFonts w:ascii="Times" w:hAnsi="Times"/>
              </w:rPr>
              <w:t>2</w:t>
            </w:r>
            <w:r w:rsidR="00350A7C">
              <w:rPr>
                <w:rFonts w:ascii="Times" w:hAnsi="Times"/>
              </w:rPr>
              <w:t xml:space="preserve"> </w:t>
            </w:r>
            <w:r>
              <w:rPr>
                <w:rFonts w:ascii="Times" w:hAnsi="Times"/>
              </w:rPr>
              <w:t>1</w:t>
            </w:r>
            <w:r w:rsidR="00350A7C">
              <w:rPr>
                <w:rFonts w:ascii="Times" w:hAnsi="Times"/>
              </w:rPr>
              <w:t xml:space="preserve"> </w:t>
            </w:r>
            <w:r>
              <w:rPr>
                <w:rFonts w:ascii="Times" w:hAnsi="Times"/>
              </w:rPr>
              <w:t>0</w:t>
            </w:r>
            <w:r w:rsidR="00350A7C">
              <w:rPr>
                <w:rFonts w:ascii="Times" w:hAnsi="Times"/>
              </w:rPr>
              <w:t xml:space="preserve"> </w:t>
            </w:r>
            <w:r>
              <w:rPr>
                <w:rFonts w:ascii="Times" w:hAnsi="Times"/>
              </w:rPr>
              <w:t>NA</w:t>
            </w:r>
          </w:p>
        </w:tc>
      </w:tr>
      <w:tr w:rsidR="00A46889" w14:paraId="0C6DF374" w14:textId="77777777" w:rsidTr="003A6793">
        <w:trPr>
          <w:trHeight w:val="285"/>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1A6F0BA" w14:textId="77777777" w:rsidR="00A46889" w:rsidRDefault="00A46889" w:rsidP="003A6793">
            <w:pPr>
              <w:pStyle w:val="Default"/>
            </w:pPr>
            <w:r>
              <w:rPr>
                <w:rFonts w:ascii="Times" w:hAnsi="Times"/>
                <w:sz w:val="23"/>
                <w:szCs w:val="23"/>
              </w:rPr>
              <w:t xml:space="preserve">Rubric IV. Quality of Assessment </w:t>
            </w:r>
          </w:p>
        </w:tc>
      </w:tr>
      <w:tr w:rsidR="00A46889" w14:paraId="49971C62" w14:textId="77777777" w:rsidTr="003A6793">
        <w:trPr>
          <w:trHeight w:val="5153"/>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121617C" w14:textId="77777777" w:rsidR="00A46889" w:rsidRDefault="00A46889" w:rsidP="003A6793">
            <w:pPr>
              <w:pStyle w:val="Default"/>
              <w:rPr>
                <w:rFonts w:ascii="Times" w:eastAsia="Times" w:hAnsi="Times" w:cs="Times"/>
                <w:sz w:val="19"/>
                <w:szCs w:val="19"/>
              </w:rPr>
            </w:pPr>
            <w:r>
              <w:rPr>
                <w:rFonts w:ascii="Times" w:hAnsi="Times"/>
                <w:sz w:val="19"/>
                <w:szCs w:val="19"/>
              </w:rPr>
              <w:t xml:space="preserve">This rubric is applied to those objects designed to determine what a student knows before, during, or after a topic is taught. When many assessment items are included in one object, as is often the case, the rubric is applied to the entire set. </w:t>
            </w:r>
          </w:p>
          <w:p w14:paraId="28A5C2AA" w14:textId="77777777" w:rsidR="00A46889" w:rsidRDefault="00A46889" w:rsidP="003A6793">
            <w:pPr>
              <w:pStyle w:val="Default"/>
              <w:rPr>
                <w:rFonts w:ascii="Times" w:eastAsia="Times" w:hAnsi="Times" w:cs="Times"/>
                <w:sz w:val="19"/>
                <w:szCs w:val="19"/>
              </w:rPr>
            </w:pPr>
            <w:r>
              <w:rPr>
                <w:rFonts w:ascii="Times" w:hAnsi="Times"/>
                <w:b/>
                <w:bCs/>
                <w:sz w:val="19"/>
                <w:szCs w:val="19"/>
              </w:rPr>
              <w:t xml:space="preserve">Rubric IV Scoring Guide: </w:t>
            </w:r>
          </w:p>
          <w:p w14:paraId="7A29CDE5" w14:textId="77777777" w:rsidR="00A46889" w:rsidRDefault="00A46889" w:rsidP="003A6793">
            <w:pPr>
              <w:pStyle w:val="Default"/>
              <w:rPr>
                <w:rFonts w:ascii="Times" w:eastAsia="Times" w:hAnsi="Times" w:cs="Times"/>
                <w:sz w:val="19"/>
                <w:szCs w:val="19"/>
              </w:rPr>
            </w:pPr>
            <w:r>
              <w:rPr>
                <w:rFonts w:ascii="Times" w:hAnsi="Times"/>
                <w:b/>
                <w:bCs/>
                <w:sz w:val="19"/>
                <w:szCs w:val="19"/>
                <w:lang w:val="ru-RU"/>
              </w:rPr>
              <w:t xml:space="preserve">3: </w:t>
            </w:r>
            <w:r>
              <w:rPr>
                <w:rFonts w:ascii="Times" w:hAnsi="Times"/>
                <w:sz w:val="19"/>
                <w:szCs w:val="19"/>
              </w:rPr>
              <w:t xml:space="preserve">An object is rated </w:t>
            </w:r>
            <w:r>
              <w:rPr>
                <w:rFonts w:ascii="Times" w:hAnsi="Times"/>
                <w:i/>
                <w:iCs/>
                <w:sz w:val="19"/>
                <w:szCs w:val="19"/>
                <w:lang w:val="pt-PT"/>
              </w:rPr>
              <w:t xml:space="preserve">superior </w:t>
            </w:r>
            <w:r>
              <w:rPr>
                <w:rFonts w:ascii="Times" w:hAnsi="Times"/>
                <w:sz w:val="19"/>
                <w:szCs w:val="19"/>
              </w:rPr>
              <w:t xml:space="preserve">for the quality of its assessments only if </w:t>
            </w:r>
            <w:r>
              <w:rPr>
                <w:rFonts w:ascii="Times" w:hAnsi="Times"/>
                <w:b/>
                <w:bCs/>
                <w:sz w:val="19"/>
                <w:szCs w:val="19"/>
              </w:rPr>
              <w:t xml:space="preserve">all </w:t>
            </w:r>
            <w:r>
              <w:rPr>
                <w:rFonts w:ascii="Times" w:hAnsi="Times"/>
                <w:sz w:val="19"/>
                <w:szCs w:val="19"/>
              </w:rPr>
              <w:t xml:space="preserve">of the following are true: </w:t>
            </w:r>
          </w:p>
          <w:p w14:paraId="30CCB7BD" w14:textId="77777777" w:rsidR="00A46889" w:rsidRDefault="00A46889" w:rsidP="00A46889">
            <w:pPr>
              <w:pStyle w:val="Default"/>
              <w:numPr>
                <w:ilvl w:val="0"/>
                <w:numId w:val="16"/>
              </w:numPr>
              <w:spacing w:after="22"/>
              <w:rPr>
                <w:rFonts w:ascii="Times" w:eastAsia="Times" w:hAnsi="Times" w:cs="Times"/>
                <w:sz w:val="19"/>
                <w:szCs w:val="19"/>
              </w:rPr>
            </w:pPr>
            <w:r>
              <w:rPr>
                <w:rFonts w:ascii="Times" w:hAnsi="Times"/>
                <w:sz w:val="19"/>
                <w:szCs w:val="19"/>
              </w:rPr>
              <w:t xml:space="preserve">All of the skills and knowledge assessed align clearly to the content and performance expectations intended, as stated or implied in the object. </w:t>
            </w:r>
          </w:p>
          <w:p w14:paraId="38B196B7" w14:textId="77777777" w:rsidR="00A46889" w:rsidRDefault="00A46889" w:rsidP="00A46889">
            <w:pPr>
              <w:pStyle w:val="Default"/>
              <w:numPr>
                <w:ilvl w:val="0"/>
                <w:numId w:val="16"/>
              </w:numPr>
              <w:spacing w:after="22"/>
              <w:rPr>
                <w:rFonts w:ascii="Times" w:eastAsia="Times" w:hAnsi="Times" w:cs="Times"/>
                <w:sz w:val="19"/>
                <w:szCs w:val="19"/>
              </w:rPr>
            </w:pPr>
            <w:r>
              <w:rPr>
                <w:rFonts w:ascii="Times" w:hAnsi="Times"/>
                <w:sz w:val="19"/>
                <w:szCs w:val="19"/>
              </w:rPr>
              <w:t xml:space="preserve">Nothing is assessed that is not included in the scope of intended material unless it is differentiated as extension material. </w:t>
            </w:r>
          </w:p>
          <w:p w14:paraId="0FEFC825" w14:textId="77777777" w:rsidR="00A46889" w:rsidRDefault="00A46889" w:rsidP="00A46889">
            <w:pPr>
              <w:pStyle w:val="Default"/>
              <w:numPr>
                <w:ilvl w:val="0"/>
                <w:numId w:val="16"/>
              </w:numPr>
              <w:spacing w:after="22"/>
              <w:rPr>
                <w:rFonts w:ascii="Times" w:eastAsia="Times" w:hAnsi="Times" w:cs="Times"/>
                <w:sz w:val="19"/>
                <w:szCs w:val="19"/>
              </w:rPr>
            </w:pPr>
            <w:r>
              <w:rPr>
                <w:rFonts w:ascii="Times" w:hAnsi="Times"/>
                <w:sz w:val="19"/>
                <w:szCs w:val="19"/>
              </w:rPr>
              <w:t xml:space="preserve">The most important aspects of the expectations are targeted and are given appropriate weight/attention in the assessment. </w:t>
            </w:r>
          </w:p>
          <w:p w14:paraId="7CDDE8DD" w14:textId="77777777" w:rsidR="00A46889" w:rsidRDefault="00A46889" w:rsidP="00A46889">
            <w:pPr>
              <w:pStyle w:val="Default"/>
              <w:numPr>
                <w:ilvl w:val="0"/>
                <w:numId w:val="16"/>
              </w:numPr>
              <w:spacing w:after="22"/>
              <w:rPr>
                <w:rFonts w:ascii="Times" w:eastAsia="Times" w:hAnsi="Times" w:cs="Times"/>
                <w:sz w:val="19"/>
                <w:szCs w:val="19"/>
              </w:rPr>
            </w:pPr>
            <w:r>
              <w:rPr>
                <w:rFonts w:ascii="Times" w:hAnsi="Times"/>
                <w:sz w:val="19"/>
                <w:szCs w:val="19"/>
              </w:rPr>
              <w:t xml:space="preserve">The assessment modes used in the object, such as selected response, long and short constructed response, or group work require the student to demonstrate proficiency in the intended concept/skill. </w:t>
            </w:r>
          </w:p>
          <w:p w14:paraId="683B53AE" w14:textId="77777777" w:rsidR="00A46889" w:rsidRDefault="00A46889" w:rsidP="00A46889">
            <w:pPr>
              <w:pStyle w:val="Default"/>
              <w:numPr>
                <w:ilvl w:val="0"/>
                <w:numId w:val="16"/>
              </w:numPr>
              <w:rPr>
                <w:rFonts w:ascii="Times" w:eastAsia="Times" w:hAnsi="Times" w:cs="Times"/>
                <w:sz w:val="19"/>
                <w:szCs w:val="19"/>
              </w:rPr>
            </w:pPr>
            <w:r>
              <w:rPr>
                <w:rFonts w:ascii="Times" w:hAnsi="Times"/>
                <w:sz w:val="19"/>
                <w:szCs w:val="19"/>
              </w:rPr>
              <w:t xml:space="preserve">The level of difficulty is a result of the complexity of the subject-area content and performance expectations and of the degree of cognitive demand, rather than a result of unrelated issues (e.g. overly complex vocabulary used in math word problems). </w:t>
            </w:r>
          </w:p>
          <w:p w14:paraId="47061B8B" w14:textId="77777777" w:rsidR="00A46889" w:rsidRDefault="00A46889" w:rsidP="003A6793">
            <w:pPr>
              <w:pStyle w:val="Default"/>
              <w:rPr>
                <w:rFonts w:ascii="Times" w:eastAsia="Times" w:hAnsi="Times" w:cs="Times"/>
                <w:sz w:val="19"/>
                <w:szCs w:val="19"/>
              </w:rPr>
            </w:pPr>
          </w:p>
          <w:p w14:paraId="505B7B76" w14:textId="77777777" w:rsidR="00A46889" w:rsidRDefault="00A46889" w:rsidP="003A6793">
            <w:pPr>
              <w:pStyle w:val="Default"/>
              <w:rPr>
                <w:rFonts w:ascii="Times" w:eastAsia="Times" w:hAnsi="Times" w:cs="Times"/>
                <w:sz w:val="19"/>
                <w:szCs w:val="19"/>
              </w:rPr>
            </w:pPr>
            <w:r>
              <w:rPr>
                <w:rFonts w:ascii="Times" w:hAnsi="Times"/>
                <w:b/>
                <w:bCs/>
                <w:sz w:val="19"/>
                <w:szCs w:val="19"/>
              </w:rPr>
              <w:t xml:space="preserve">2: </w:t>
            </w:r>
            <w:r>
              <w:rPr>
                <w:rFonts w:ascii="Times" w:hAnsi="Times"/>
                <w:sz w:val="19"/>
                <w:szCs w:val="19"/>
              </w:rPr>
              <w:t xml:space="preserve">An object is rated </w:t>
            </w:r>
            <w:r>
              <w:rPr>
                <w:rFonts w:ascii="Times" w:hAnsi="Times"/>
                <w:i/>
                <w:iCs/>
                <w:sz w:val="19"/>
                <w:szCs w:val="19"/>
              </w:rPr>
              <w:t xml:space="preserve">strong </w:t>
            </w:r>
            <w:r>
              <w:rPr>
                <w:rFonts w:ascii="Times" w:hAnsi="Times"/>
                <w:sz w:val="19"/>
                <w:szCs w:val="19"/>
              </w:rPr>
              <w:t xml:space="preserve">for the quality of its assessments if it assesses all of the content and performance expectations intended, but the assessment modes used do not consistently offer the student opportunities to demonstrate proficiency in the intended concept/skill. </w:t>
            </w:r>
          </w:p>
          <w:p w14:paraId="609C4125" w14:textId="77777777" w:rsidR="00A46889" w:rsidRDefault="00A46889" w:rsidP="003A6793">
            <w:pPr>
              <w:pStyle w:val="Default"/>
              <w:rPr>
                <w:rFonts w:ascii="Times" w:eastAsia="Times" w:hAnsi="Times" w:cs="Times"/>
                <w:sz w:val="19"/>
                <w:szCs w:val="19"/>
              </w:rPr>
            </w:pPr>
          </w:p>
          <w:p w14:paraId="657C1C21" w14:textId="77777777" w:rsidR="00A46889" w:rsidRDefault="00A46889" w:rsidP="003A6793">
            <w:pPr>
              <w:pStyle w:val="Default"/>
              <w:rPr>
                <w:rFonts w:ascii="Times" w:eastAsia="Times" w:hAnsi="Times" w:cs="Times"/>
                <w:sz w:val="19"/>
                <w:szCs w:val="19"/>
              </w:rPr>
            </w:pPr>
            <w:r>
              <w:rPr>
                <w:rFonts w:ascii="Times" w:hAnsi="Times"/>
                <w:b/>
                <w:bCs/>
                <w:sz w:val="19"/>
                <w:szCs w:val="19"/>
                <w:lang w:val="ru-RU"/>
              </w:rPr>
              <w:t xml:space="preserve">1: </w:t>
            </w:r>
            <w:r>
              <w:rPr>
                <w:rFonts w:ascii="Times" w:hAnsi="Times"/>
                <w:sz w:val="19"/>
                <w:szCs w:val="19"/>
              </w:rPr>
              <w:t xml:space="preserve">An object is rated </w:t>
            </w:r>
            <w:r>
              <w:rPr>
                <w:rFonts w:ascii="Times" w:hAnsi="Times"/>
                <w:i/>
                <w:iCs/>
                <w:sz w:val="19"/>
                <w:szCs w:val="19"/>
              </w:rPr>
              <w:t xml:space="preserve">limited </w:t>
            </w:r>
            <w:r>
              <w:rPr>
                <w:rFonts w:ascii="Times" w:hAnsi="Times"/>
                <w:sz w:val="19"/>
                <w:szCs w:val="19"/>
              </w:rPr>
              <w:t xml:space="preserve">for the quality of its assessments if it assesses some of the content or performance expectations intended, as stated or implicit in the object, but omits some important content or performance expectations and/or fails to offer the student opportunities to demonstrate proficiency in the intended content/skills. </w:t>
            </w:r>
          </w:p>
          <w:p w14:paraId="65500935" w14:textId="77777777" w:rsidR="00A46889" w:rsidRDefault="00A46889" w:rsidP="003A6793">
            <w:pPr>
              <w:pStyle w:val="Default"/>
              <w:rPr>
                <w:rFonts w:ascii="Times" w:eastAsia="Times" w:hAnsi="Times" w:cs="Times"/>
                <w:sz w:val="19"/>
                <w:szCs w:val="19"/>
              </w:rPr>
            </w:pPr>
          </w:p>
          <w:p w14:paraId="4A7E33AF" w14:textId="77777777" w:rsidR="00A46889" w:rsidRDefault="00A46889" w:rsidP="003A6793">
            <w:pPr>
              <w:pStyle w:val="Default"/>
              <w:rPr>
                <w:rFonts w:ascii="Times" w:eastAsia="Times" w:hAnsi="Times" w:cs="Times"/>
                <w:sz w:val="19"/>
                <w:szCs w:val="19"/>
              </w:rPr>
            </w:pPr>
            <w:r>
              <w:rPr>
                <w:rFonts w:ascii="Times" w:hAnsi="Times"/>
                <w:b/>
                <w:bCs/>
                <w:sz w:val="19"/>
                <w:szCs w:val="19"/>
                <w:lang w:val="ru-RU"/>
              </w:rPr>
              <w:t xml:space="preserve">0: </w:t>
            </w:r>
            <w:r>
              <w:rPr>
                <w:rFonts w:ascii="Times" w:hAnsi="Times"/>
                <w:sz w:val="19"/>
                <w:szCs w:val="19"/>
              </w:rPr>
              <w:t xml:space="preserve">An object is rated </w:t>
            </w:r>
            <w:r>
              <w:rPr>
                <w:rFonts w:ascii="Times" w:hAnsi="Times"/>
                <w:i/>
                <w:iCs/>
                <w:sz w:val="19"/>
                <w:szCs w:val="19"/>
              </w:rPr>
              <w:t xml:space="preserve">very weak or no value </w:t>
            </w:r>
            <w:r>
              <w:rPr>
                <w:rFonts w:ascii="Times" w:hAnsi="Times"/>
                <w:sz w:val="19"/>
                <w:szCs w:val="19"/>
              </w:rPr>
              <w:t xml:space="preserve">for the quality of its assessments if its assessments contain significant errors, do not assess important content/skills, are written in a way that is confusing to students, or are unsound for other reasons. </w:t>
            </w:r>
          </w:p>
          <w:p w14:paraId="66919CF5" w14:textId="77777777" w:rsidR="00A46889" w:rsidRDefault="00A46889" w:rsidP="003A6793">
            <w:pPr>
              <w:pStyle w:val="Default"/>
              <w:rPr>
                <w:rFonts w:ascii="Times" w:eastAsia="Times" w:hAnsi="Times" w:cs="Times"/>
                <w:sz w:val="19"/>
                <w:szCs w:val="19"/>
              </w:rPr>
            </w:pPr>
          </w:p>
          <w:p w14:paraId="7B3F61C7" w14:textId="77777777" w:rsidR="00A46889" w:rsidRDefault="00A46889" w:rsidP="003A6793">
            <w:pPr>
              <w:pStyle w:val="Default"/>
            </w:pPr>
            <w:r>
              <w:rPr>
                <w:rFonts w:ascii="Times" w:hAnsi="Times"/>
                <w:b/>
                <w:bCs/>
                <w:sz w:val="19"/>
                <w:szCs w:val="19"/>
              </w:rPr>
              <w:t xml:space="preserve">N/A: </w:t>
            </w:r>
            <w:r>
              <w:rPr>
                <w:rFonts w:ascii="Times" w:hAnsi="Times"/>
                <w:sz w:val="19"/>
                <w:szCs w:val="19"/>
              </w:rPr>
              <w:t xml:space="preserve">This rubric is </w:t>
            </w:r>
            <w:r>
              <w:rPr>
                <w:rFonts w:ascii="Times" w:hAnsi="Times"/>
                <w:i/>
                <w:iCs/>
                <w:sz w:val="19"/>
                <w:szCs w:val="19"/>
              </w:rPr>
              <w:t xml:space="preserve">not applicable </w:t>
            </w:r>
            <w:r>
              <w:rPr>
                <w:rFonts w:ascii="Times" w:hAnsi="Times"/>
                <w:sz w:val="19"/>
                <w:szCs w:val="19"/>
              </w:rPr>
              <w:t xml:space="preserve">(N/A) for an object that is not designed to have an assessment component. Even if one might imagine ways an object could be used for assessment purposes, if it is not the intended purpose, </w:t>
            </w:r>
            <w:r>
              <w:rPr>
                <w:rFonts w:ascii="Times" w:hAnsi="Times"/>
                <w:i/>
                <w:iCs/>
                <w:sz w:val="19"/>
                <w:szCs w:val="19"/>
              </w:rPr>
              <w:t xml:space="preserve">not applicable </w:t>
            </w:r>
            <w:r>
              <w:rPr>
                <w:rFonts w:ascii="Times" w:hAnsi="Times"/>
                <w:sz w:val="19"/>
                <w:szCs w:val="19"/>
              </w:rPr>
              <w:t xml:space="preserve">is the appropriate score. </w:t>
            </w:r>
          </w:p>
        </w:tc>
      </w:tr>
      <w:tr w:rsidR="00A46889" w14:paraId="0ED39543" w14:textId="77777777" w:rsidTr="003A6793">
        <w:trPr>
          <w:trHeight w:val="2085"/>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528B6A4" w14:textId="77777777" w:rsidR="00A46889" w:rsidRDefault="00A46889" w:rsidP="003A6793">
            <w:pPr>
              <w:pStyle w:val="HeaderFooter"/>
            </w:pPr>
            <w:r>
              <w:rPr>
                <w:rFonts w:ascii="Times" w:hAnsi="Times"/>
                <w:sz w:val="22"/>
                <w:szCs w:val="22"/>
              </w:rPr>
              <w:t>Summary of observations and suggestions for improvement:</w:t>
            </w:r>
          </w:p>
          <w:p w14:paraId="45F37FA7" w14:textId="77777777" w:rsidR="00A46889" w:rsidRDefault="00A46889" w:rsidP="003A6793">
            <w:pPr>
              <w:pStyle w:val="HeaderFooter"/>
            </w:pPr>
          </w:p>
          <w:p w14:paraId="29750DD9" w14:textId="77777777" w:rsidR="00A46889" w:rsidRDefault="00A46889" w:rsidP="003A6793">
            <w:pPr>
              <w:pStyle w:val="HeaderFooter"/>
            </w:pPr>
          </w:p>
          <w:p w14:paraId="0AA1120E" w14:textId="77777777" w:rsidR="00A46889" w:rsidRDefault="00A46889" w:rsidP="003A6793">
            <w:pPr>
              <w:pStyle w:val="HeaderFooter"/>
            </w:pPr>
          </w:p>
          <w:p w14:paraId="603E5CDB" w14:textId="77777777" w:rsidR="00A46889" w:rsidRDefault="00A46889" w:rsidP="003A6793">
            <w:pPr>
              <w:pStyle w:val="HeaderFooter"/>
            </w:pPr>
          </w:p>
          <w:p w14:paraId="537D191F" w14:textId="77777777" w:rsidR="00A46889" w:rsidRDefault="00A46889" w:rsidP="003A6793">
            <w:pPr>
              <w:pStyle w:val="HeaderFooter"/>
            </w:pPr>
          </w:p>
          <w:p w14:paraId="013992C2" w14:textId="77777777" w:rsidR="00A46889" w:rsidRDefault="00A46889" w:rsidP="003A6793">
            <w:pPr>
              <w:pStyle w:val="HeaderFooter"/>
            </w:pPr>
          </w:p>
          <w:p w14:paraId="18BFBD73" w14:textId="77777777" w:rsidR="00A46889" w:rsidRDefault="00A46889" w:rsidP="003A6793">
            <w:pPr>
              <w:pStyle w:val="HeaderFooter"/>
            </w:pPr>
          </w:p>
        </w:tc>
      </w:tr>
      <w:tr w:rsidR="00A46889" w14:paraId="5596C56E" w14:textId="77777777" w:rsidTr="003A6793">
        <w:trPr>
          <w:trHeight w:val="279"/>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611D7F5" w14:textId="63AB82BE" w:rsidR="00A46889" w:rsidRDefault="00A46889" w:rsidP="003A6793">
            <w:pPr>
              <w:pStyle w:val="TableStyle2"/>
            </w:pPr>
            <w:r>
              <w:rPr>
                <w:rFonts w:ascii="Times" w:hAnsi="Times"/>
              </w:rPr>
              <w:t>Rating:</w:t>
            </w:r>
            <w:r w:rsidR="00350A7C">
              <w:rPr>
                <w:rFonts w:ascii="Times" w:hAnsi="Times"/>
              </w:rPr>
              <w:t xml:space="preserve"> </w:t>
            </w:r>
            <w:r>
              <w:rPr>
                <w:rFonts w:ascii="Times" w:hAnsi="Times"/>
              </w:rPr>
              <w:t>3</w:t>
            </w:r>
            <w:r w:rsidR="00350A7C">
              <w:rPr>
                <w:rFonts w:ascii="Times" w:hAnsi="Times"/>
              </w:rPr>
              <w:t xml:space="preserve"> </w:t>
            </w:r>
            <w:r>
              <w:rPr>
                <w:rFonts w:ascii="Times" w:hAnsi="Times"/>
              </w:rPr>
              <w:t>2</w:t>
            </w:r>
            <w:r w:rsidR="00350A7C">
              <w:rPr>
                <w:rFonts w:ascii="Times" w:hAnsi="Times"/>
              </w:rPr>
              <w:t xml:space="preserve"> </w:t>
            </w:r>
            <w:r>
              <w:rPr>
                <w:rFonts w:ascii="Times" w:hAnsi="Times"/>
              </w:rPr>
              <w:t>1</w:t>
            </w:r>
            <w:r w:rsidR="00350A7C">
              <w:rPr>
                <w:rFonts w:ascii="Times" w:hAnsi="Times"/>
              </w:rPr>
              <w:t xml:space="preserve"> </w:t>
            </w:r>
            <w:r>
              <w:rPr>
                <w:rFonts w:ascii="Times" w:hAnsi="Times"/>
              </w:rPr>
              <w:t>0</w:t>
            </w:r>
            <w:r w:rsidR="00350A7C">
              <w:rPr>
                <w:rFonts w:ascii="Times" w:hAnsi="Times"/>
              </w:rPr>
              <w:t xml:space="preserve"> </w:t>
            </w:r>
            <w:r>
              <w:rPr>
                <w:rFonts w:ascii="Times" w:hAnsi="Times"/>
              </w:rPr>
              <w:t>NA</w:t>
            </w:r>
          </w:p>
        </w:tc>
      </w:tr>
    </w:tbl>
    <w:p w14:paraId="1420F304" w14:textId="77777777" w:rsidR="00A46889" w:rsidRDefault="00A46889" w:rsidP="00A46889">
      <w:pPr>
        <w:pStyle w:val="Body"/>
      </w:pPr>
    </w:p>
    <w:tbl>
      <w:tblPr>
        <w:tblW w:w="129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12955"/>
      </w:tblGrid>
      <w:tr w:rsidR="00A46889" w14:paraId="58D78902" w14:textId="77777777" w:rsidTr="003A6793">
        <w:trPr>
          <w:trHeight w:val="285"/>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F17A310" w14:textId="77777777" w:rsidR="00A46889" w:rsidRDefault="00A46889" w:rsidP="003A6793">
            <w:pPr>
              <w:pStyle w:val="Default"/>
            </w:pPr>
            <w:r>
              <w:rPr>
                <w:rFonts w:ascii="Times" w:hAnsi="Times"/>
                <w:sz w:val="23"/>
                <w:szCs w:val="23"/>
              </w:rPr>
              <w:t xml:space="preserve">Rubric V. Quality of Technological Interactivity </w:t>
            </w:r>
          </w:p>
        </w:tc>
      </w:tr>
      <w:tr w:rsidR="00A46889" w14:paraId="397BF6F3" w14:textId="77777777" w:rsidTr="003A6793">
        <w:trPr>
          <w:trHeight w:val="5791"/>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FAFF6A7" w14:textId="77777777" w:rsidR="00A46889" w:rsidRDefault="00A46889" w:rsidP="003A6793">
            <w:pPr>
              <w:pStyle w:val="Default"/>
              <w:rPr>
                <w:rFonts w:ascii="Times" w:eastAsia="Times" w:hAnsi="Times" w:cs="Times"/>
                <w:sz w:val="18"/>
                <w:szCs w:val="18"/>
              </w:rPr>
            </w:pPr>
            <w:r>
              <w:rPr>
                <w:rFonts w:ascii="Times" w:hAnsi="Times"/>
                <w:sz w:val="18"/>
                <w:szCs w:val="18"/>
              </w:rPr>
              <w:t xml:space="preserve">This rubric is applied to objects designed with a technology-based interactive component. It is used to rate the degree and quality of the interactivity of that component. </w:t>
            </w:r>
            <w:r>
              <w:rPr>
                <w:rFonts w:ascii="Times" w:hAnsi="Times"/>
                <w:sz w:val="18"/>
                <w:szCs w:val="18"/>
                <w:lang w:val="de-DE"/>
              </w:rPr>
              <w:t>“</w:t>
            </w:r>
            <w:r>
              <w:rPr>
                <w:rFonts w:ascii="Times" w:hAnsi="Times"/>
                <w:sz w:val="18"/>
                <w:szCs w:val="18"/>
              </w:rPr>
              <w:t xml:space="preserve">Interactivity” is used broadly to mean that the object responds to the user, in other words, it behaves differently based on what the user does. This is not a rating for technology in general, but for technological </w:t>
            </w:r>
            <w:r>
              <w:rPr>
                <w:rFonts w:ascii="Times" w:hAnsi="Times"/>
                <w:i/>
                <w:iCs/>
                <w:sz w:val="18"/>
                <w:szCs w:val="18"/>
              </w:rPr>
              <w:t>interactivity</w:t>
            </w:r>
            <w:r>
              <w:rPr>
                <w:rFonts w:ascii="Times" w:hAnsi="Times"/>
                <w:sz w:val="18"/>
                <w:szCs w:val="18"/>
              </w:rPr>
              <w:t xml:space="preserve">. The rubric does not apply to interaction between students, but rather to how the technology responds to the individual user. </w:t>
            </w:r>
          </w:p>
          <w:p w14:paraId="7C965834" w14:textId="77777777" w:rsidR="00A46889" w:rsidRDefault="00A46889" w:rsidP="003A6793">
            <w:pPr>
              <w:pStyle w:val="Default"/>
              <w:rPr>
                <w:rFonts w:ascii="Times" w:eastAsia="Times" w:hAnsi="Times" w:cs="Times"/>
                <w:sz w:val="18"/>
                <w:szCs w:val="18"/>
              </w:rPr>
            </w:pPr>
            <w:r>
              <w:rPr>
                <w:rFonts w:ascii="Times" w:hAnsi="Times"/>
                <w:b/>
                <w:bCs/>
                <w:sz w:val="18"/>
                <w:szCs w:val="18"/>
              </w:rPr>
              <w:t xml:space="preserve">Rubric V Scoring Guide: </w:t>
            </w:r>
          </w:p>
          <w:p w14:paraId="2EC2C68A" w14:textId="77777777" w:rsidR="00A46889" w:rsidRDefault="00A46889" w:rsidP="003A6793">
            <w:pPr>
              <w:pStyle w:val="Default"/>
              <w:rPr>
                <w:rFonts w:ascii="Times" w:eastAsia="Times" w:hAnsi="Times" w:cs="Times"/>
                <w:sz w:val="18"/>
                <w:szCs w:val="18"/>
              </w:rPr>
            </w:pPr>
            <w:r>
              <w:rPr>
                <w:rFonts w:ascii="Times" w:hAnsi="Times"/>
                <w:b/>
                <w:bCs/>
                <w:sz w:val="18"/>
                <w:szCs w:val="18"/>
                <w:lang w:val="ru-RU"/>
              </w:rPr>
              <w:t xml:space="preserve">3: </w:t>
            </w:r>
            <w:r>
              <w:rPr>
                <w:rFonts w:ascii="Times" w:hAnsi="Times"/>
                <w:sz w:val="18"/>
                <w:szCs w:val="18"/>
              </w:rPr>
              <w:t xml:space="preserve">An object, or interactive component of an object, is rated </w:t>
            </w:r>
            <w:r>
              <w:rPr>
                <w:rFonts w:ascii="Times" w:hAnsi="Times"/>
                <w:i/>
                <w:iCs/>
                <w:sz w:val="18"/>
                <w:szCs w:val="18"/>
                <w:lang w:val="pt-PT"/>
              </w:rPr>
              <w:t xml:space="preserve">superior </w:t>
            </w:r>
            <w:r>
              <w:rPr>
                <w:rFonts w:ascii="Times" w:hAnsi="Times"/>
                <w:sz w:val="18"/>
                <w:szCs w:val="18"/>
              </w:rPr>
              <w:t xml:space="preserve">for the quality of its technological interactivity only if </w:t>
            </w:r>
            <w:r>
              <w:rPr>
                <w:rFonts w:ascii="Times" w:hAnsi="Times"/>
                <w:b/>
                <w:bCs/>
                <w:sz w:val="18"/>
                <w:szCs w:val="18"/>
              </w:rPr>
              <w:t xml:space="preserve">all </w:t>
            </w:r>
            <w:r>
              <w:rPr>
                <w:rFonts w:ascii="Times" w:hAnsi="Times"/>
                <w:sz w:val="18"/>
                <w:szCs w:val="18"/>
              </w:rPr>
              <w:t xml:space="preserve">of the following are true: </w:t>
            </w:r>
          </w:p>
          <w:p w14:paraId="01477B85" w14:textId="77777777" w:rsidR="00A46889" w:rsidRDefault="00A46889" w:rsidP="00A46889">
            <w:pPr>
              <w:pStyle w:val="Default"/>
              <w:numPr>
                <w:ilvl w:val="0"/>
                <w:numId w:val="17"/>
              </w:numPr>
              <w:spacing w:after="22"/>
              <w:rPr>
                <w:rFonts w:ascii="Times" w:eastAsia="Times" w:hAnsi="Times" w:cs="Times"/>
                <w:sz w:val="18"/>
                <w:szCs w:val="18"/>
              </w:rPr>
            </w:pPr>
            <w:r>
              <w:rPr>
                <w:rFonts w:ascii="Times" w:hAnsi="Times"/>
                <w:sz w:val="18"/>
                <w:szCs w:val="18"/>
              </w:rPr>
              <w:t xml:space="preserve">The object is responsive to student input in a way that creates an individualized learning experience. This means the object adapts to the user based on what s/he does, or the object allows the user some flexibility or individual control during the learning experience. </w:t>
            </w:r>
          </w:p>
          <w:p w14:paraId="2E5A598F" w14:textId="77777777" w:rsidR="00A46889" w:rsidRDefault="00A46889" w:rsidP="00A46889">
            <w:pPr>
              <w:pStyle w:val="Default"/>
              <w:numPr>
                <w:ilvl w:val="0"/>
                <w:numId w:val="17"/>
              </w:numPr>
              <w:spacing w:after="22"/>
              <w:rPr>
                <w:rFonts w:ascii="Times" w:eastAsia="Times" w:hAnsi="Times" w:cs="Times"/>
                <w:sz w:val="18"/>
                <w:szCs w:val="18"/>
              </w:rPr>
            </w:pPr>
            <w:r>
              <w:rPr>
                <w:rFonts w:ascii="Times" w:hAnsi="Times"/>
                <w:sz w:val="18"/>
                <w:szCs w:val="18"/>
              </w:rPr>
              <w:t>The interactive element is purposeful and directly related to learning</w:t>
            </w:r>
            <w:r>
              <w:rPr>
                <w:rFonts w:ascii="Times" w:hAnsi="Times"/>
                <w:i/>
                <w:iCs/>
                <w:sz w:val="18"/>
                <w:szCs w:val="18"/>
              </w:rPr>
              <w:t xml:space="preserve">. </w:t>
            </w:r>
          </w:p>
          <w:p w14:paraId="5B2A9E49" w14:textId="77777777" w:rsidR="00A46889" w:rsidRDefault="00A46889" w:rsidP="00A46889">
            <w:pPr>
              <w:pStyle w:val="Default"/>
              <w:numPr>
                <w:ilvl w:val="0"/>
                <w:numId w:val="17"/>
              </w:numPr>
              <w:spacing w:after="22"/>
              <w:rPr>
                <w:rFonts w:ascii="Times" w:eastAsia="Times" w:hAnsi="Times" w:cs="Times"/>
                <w:sz w:val="18"/>
                <w:szCs w:val="18"/>
              </w:rPr>
            </w:pPr>
            <w:r>
              <w:rPr>
                <w:rFonts w:ascii="Times" w:hAnsi="Times"/>
                <w:sz w:val="18"/>
                <w:szCs w:val="18"/>
              </w:rPr>
              <w:t xml:space="preserve">The object is well-designed and easy to use, encouraging learner use. </w:t>
            </w:r>
          </w:p>
          <w:p w14:paraId="0D074BF9" w14:textId="77777777" w:rsidR="00A46889" w:rsidRDefault="00A46889" w:rsidP="00A46889">
            <w:pPr>
              <w:pStyle w:val="Default"/>
              <w:numPr>
                <w:ilvl w:val="0"/>
                <w:numId w:val="17"/>
              </w:numPr>
              <w:rPr>
                <w:rFonts w:ascii="Times" w:eastAsia="Times" w:hAnsi="Times" w:cs="Times"/>
                <w:sz w:val="18"/>
                <w:szCs w:val="18"/>
              </w:rPr>
            </w:pPr>
            <w:r>
              <w:rPr>
                <w:rFonts w:ascii="Times" w:hAnsi="Times"/>
                <w:sz w:val="18"/>
                <w:szCs w:val="18"/>
              </w:rPr>
              <w:t xml:space="preserve">The object appears to function flawlessly on the intended platform. </w:t>
            </w:r>
          </w:p>
          <w:p w14:paraId="6BFA4B66" w14:textId="77777777" w:rsidR="00A46889" w:rsidRDefault="00A46889" w:rsidP="003A6793">
            <w:pPr>
              <w:pStyle w:val="Default"/>
              <w:rPr>
                <w:rFonts w:ascii="Times" w:eastAsia="Times" w:hAnsi="Times" w:cs="Times"/>
                <w:sz w:val="18"/>
                <w:szCs w:val="18"/>
              </w:rPr>
            </w:pPr>
          </w:p>
          <w:p w14:paraId="7C2B6DE1" w14:textId="77777777" w:rsidR="00A46889" w:rsidRDefault="00A46889" w:rsidP="003A6793">
            <w:pPr>
              <w:pStyle w:val="Default"/>
              <w:rPr>
                <w:rFonts w:ascii="Times" w:eastAsia="Times" w:hAnsi="Times" w:cs="Times"/>
                <w:sz w:val="18"/>
                <w:szCs w:val="18"/>
              </w:rPr>
            </w:pPr>
            <w:r>
              <w:rPr>
                <w:rFonts w:ascii="Times" w:hAnsi="Times"/>
                <w:b/>
                <w:bCs/>
                <w:sz w:val="18"/>
                <w:szCs w:val="18"/>
              </w:rPr>
              <w:t xml:space="preserve">2: </w:t>
            </w:r>
            <w:r>
              <w:rPr>
                <w:rFonts w:ascii="Times" w:hAnsi="Times"/>
                <w:sz w:val="18"/>
                <w:szCs w:val="18"/>
              </w:rPr>
              <w:t xml:space="preserve">An object, or interactive component of an object, is rated </w:t>
            </w:r>
            <w:r>
              <w:rPr>
                <w:rFonts w:ascii="Times" w:hAnsi="Times"/>
                <w:i/>
                <w:iCs/>
                <w:sz w:val="18"/>
                <w:szCs w:val="18"/>
              </w:rPr>
              <w:t xml:space="preserve">strong </w:t>
            </w:r>
            <w:r>
              <w:rPr>
                <w:rFonts w:ascii="Times" w:hAnsi="Times"/>
                <w:sz w:val="18"/>
                <w:szCs w:val="18"/>
              </w:rPr>
              <w:t xml:space="preserve">for the quality of its technological interactivity if it has an interactive feature that is purposeful and directly related to learning, but does not provide an individualized learning experience. Similarly to the </w:t>
            </w:r>
            <w:r>
              <w:rPr>
                <w:rFonts w:ascii="Times" w:hAnsi="Times"/>
                <w:i/>
                <w:iCs/>
                <w:sz w:val="18"/>
                <w:szCs w:val="18"/>
                <w:lang w:val="pt-PT"/>
              </w:rPr>
              <w:t xml:space="preserve">superior </w:t>
            </w:r>
            <w:r>
              <w:rPr>
                <w:rFonts w:ascii="Times" w:hAnsi="Times"/>
                <w:sz w:val="18"/>
                <w:szCs w:val="18"/>
              </w:rPr>
              <w:t xml:space="preserve">objects, </w:t>
            </w:r>
            <w:r>
              <w:rPr>
                <w:rFonts w:ascii="Times" w:hAnsi="Times"/>
                <w:i/>
                <w:iCs/>
                <w:sz w:val="18"/>
                <w:szCs w:val="18"/>
              </w:rPr>
              <w:t xml:space="preserve">strong </w:t>
            </w:r>
            <w:r>
              <w:rPr>
                <w:rFonts w:ascii="Times" w:hAnsi="Times"/>
                <w:sz w:val="18"/>
                <w:szCs w:val="18"/>
              </w:rPr>
              <w:t xml:space="preserve">interactive objects must be well designed, easy-to-use, and function flawlessly on the intended platform. Some technological elements may not be directly related to the content but for a </w:t>
            </w:r>
            <w:r>
              <w:rPr>
                <w:rFonts w:ascii="Times" w:hAnsi="Times"/>
                <w:i/>
                <w:iCs/>
                <w:sz w:val="18"/>
                <w:szCs w:val="18"/>
              </w:rPr>
              <w:t xml:space="preserve">strong </w:t>
            </w:r>
            <w:r>
              <w:rPr>
                <w:rFonts w:ascii="Times" w:hAnsi="Times"/>
                <w:sz w:val="18"/>
                <w:szCs w:val="18"/>
              </w:rPr>
              <w:t xml:space="preserve">rating they must not detract from the learning experience. These kinds of interactive elements, including earning points or achieving levels for correct answers, might be designed to increase student motivation and to build content understanding by rewarding or entertaining the learner, and may extend the time the user engages with the content. </w:t>
            </w:r>
          </w:p>
          <w:p w14:paraId="29234B3F" w14:textId="77777777" w:rsidR="00A46889" w:rsidRDefault="00A46889" w:rsidP="003A6793">
            <w:pPr>
              <w:pStyle w:val="Default"/>
              <w:rPr>
                <w:rFonts w:ascii="Times" w:eastAsia="Times" w:hAnsi="Times" w:cs="Times"/>
                <w:sz w:val="18"/>
                <w:szCs w:val="18"/>
              </w:rPr>
            </w:pPr>
          </w:p>
          <w:p w14:paraId="4A0A8920" w14:textId="77777777" w:rsidR="00A46889" w:rsidRDefault="00A46889" w:rsidP="003A6793">
            <w:pPr>
              <w:pStyle w:val="Default"/>
              <w:rPr>
                <w:rFonts w:ascii="Times" w:eastAsia="Times" w:hAnsi="Times" w:cs="Times"/>
                <w:sz w:val="18"/>
                <w:szCs w:val="18"/>
              </w:rPr>
            </w:pPr>
            <w:r>
              <w:rPr>
                <w:rFonts w:ascii="Times" w:hAnsi="Times"/>
                <w:b/>
                <w:bCs/>
                <w:sz w:val="18"/>
                <w:szCs w:val="18"/>
                <w:lang w:val="ru-RU"/>
              </w:rPr>
              <w:t xml:space="preserve">1: </w:t>
            </w:r>
            <w:r>
              <w:rPr>
                <w:rFonts w:ascii="Times" w:hAnsi="Times"/>
                <w:sz w:val="18"/>
                <w:szCs w:val="18"/>
              </w:rPr>
              <w:t xml:space="preserve">An object, or interactive component of an object, is rated </w:t>
            </w:r>
            <w:r>
              <w:rPr>
                <w:rFonts w:ascii="Times" w:hAnsi="Times"/>
                <w:i/>
                <w:iCs/>
                <w:sz w:val="18"/>
                <w:szCs w:val="18"/>
              </w:rPr>
              <w:t xml:space="preserve">limited </w:t>
            </w:r>
            <w:r>
              <w:rPr>
                <w:rFonts w:ascii="Times" w:hAnsi="Times"/>
                <w:sz w:val="18"/>
                <w:szCs w:val="18"/>
              </w:rPr>
              <w:t xml:space="preserve">for the quality of its technological interactivity if its interactive element does not relate to the subject matter and may detract from the learning experience. These kinds of interactive elements may slightly increase motivation but do not provide strong support for understanding the subject matter addressed in the object. It is unlikely that this interactive feature will increase understanding or extend the time a user engages with the content. </w:t>
            </w:r>
          </w:p>
          <w:p w14:paraId="113B7748" w14:textId="77777777" w:rsidR="00A46889" w:rsidRDefault="00A46889" w:rsidP="003A6793">
            <w:pPr>
              <w:pStyle w:val="Default"/>
              <w:rPr>
                <w:rFonts w:ascii="Times" w:eastAsia="Times" w:hAnsi="Times" w:cs="Times"/>
                <w:sz w:val="18"/>
                <w:szCs w:val="18"/>
              </w:rPr>
            </w:pPr>
          </w:p>
          <w:p w14:paraId="315BB2CA" w14:textId="77777777" w:rsidR="00A46889" w:rsidRDefault="00A46889" w:rsidP="003A6793">
            <w:pPr>
              <w:pStyle w:val="Default"/>
              <w:rPr>
                <w:rFonts w:ascii="Times" w:eastAsia="Times" w:hAnsi="Times" w:cs="Times"/>
                <w:sz w:val="18"/>
                <w:szCs w:val="18"/>
              </w:rPr>
            </w:pPr>
            <w:r>
              <w:rPr>
                <w:rFonts w:ascii="Times" w:hAnsi="Times"/>
                <w:b/>
                <w:bCs/>
                <w:sz w:val="18"/>
                <w:szCs w:val="18"/>
                <w:lang w:val="ru-RU"/>
              </w:rPr>
              <w:t xml:space="preserve">0: </w:t>
            </w:r>
            <w:r>
              <w:rPr>
                <w:rFonts w:ascii="Times" w:hAnsi="Times"/>
                <w:sz w:val="18"/>
                <w:szCs w:val="18"/>
              </w:rPr>
              <w:t xml:space="preserve">An object, or interactive component of an object, is rated </w:t>
            </w:r>
            <w:r>
              <w:rPr>
                <w:rFonts w:ascii="Times" w:hAnsi="Times"/>
                <w:i/>
                <w:iCs/>
                <w:sz w:val="18"/>
                <w:szCs w:val="18"/>
              </w:rPr>
              <w:t xml:space="preserve">very weak or no value </w:t>
            </w:r>
            <w:r>
              <w:rPr>
                <w:rFonts w:ascii="Times" w:hAnsi="Times"/>
                <w:sz w:val="18"/>
                <w:szCs w:val="18"/>
              </w:rPr>
              <w:t xml:space="preserve">for the quality of its technological interactivity if it has interactive features that are poorly conceived and/or executed. The interactive features might fail to operate as intended, distract the user, or unnecessarily take up user time. </w:t>
            </w:r>
          </w:p>
          <w:p w14:paraId="25E6BA9D" w14:textId="77777777" w:rsidR="00A46889" w:rsidRDefault="00A46889" w:rsidP="003A6793">
            <w:pPr>
              <w:pStyle w:val="Default"/>
              <w:rPr>
                <w:rFonts w:ascii="Times" w:eastAsia="Times" w:hAnsi="Times" w:cs="Times"/>
                <w:sz w:val="18"/>
                <w:szCs w:val="18"/>
              </w:rPr>
            </w:pPr>
          </w:p>
          <w:p w14:paraId="1F91DA9A" w14:textId="77777777" w:rsidR="00A46889" w:rsidRDefault="00A46889" w:rsidP="003A6793">
            <w:pPr>
              <w:pStyle w:val="Default"/>
            </w:pPr>
            <w:r>
              <w:rPr>
                <w:rFonts w:ascii="Times" w:hAnsi="Times"/>
                <w:b/>
                <w:bCs/>
                <w:sz w:val="18"/>
                <w:szCs w:val="18"/>
              </w:rPr>
              <w:t xml:space="preserve">N/A: </w:t>
            </w:r>
            <w:r>
              <w:rPr>
                <w:rFonts w:ascii="Times" w:hAnsi="Times"/>
                <w:sz w:val="18"/>
                <w:szCs w:val="18"/>
              </w:rPr>
              <w:t xml:space="preserve">This rubric is </w:t>
            </w:r>
            <w:r>
              <w:rPr>
                <w:rFonts w:ascii="Times" w:hAnsi="Times"/>
                <w:i/>
                <w:iCs/>
                <w:sz w:val="18"/>
                <w:szCs w:val="18"/>
              </w:rPr>
              <w:t xml:space="preserve">not applicable </w:t>
            </w:r>
            <w:r>
              <w:rPr>
                <w:rFonts w:ascii="Times" w:hAnsi="Times"/>
                <w:sz w:val="18"/>
                <w:szCs w:val="18"/>
              </w:rPr>
              <w:t xml:space="preserve">(N/A) for an object that does not have an interactive technological element. </w:t>
            </w:r>
            <w:r>
              <w:rPr>
                <w:rFonts w:ascii="Times" w:hAnsi="Times"/>
                <w:i/>
                <w:iCs/>
                <w:sz w:val="18"/>
                <w:szCs w:val="18"/>
              </w:rPr>
              <w:t xml:space="preserve">For example, the rubric does not apply if interaction with the object is limited to, for example, opening a user-selected PDF. </w:t>
            </w:r>
          </w:p>
        </w:tc>
      </w:tr>
      <w:tr w:rsidR="00A46889" w14:paraId="597425A0" w14:textId="77777777" w:rsidTr="003A6793">
        <w:trPr>
          <w:trHeight w:val="2085"/>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3BD9A2C" w14:textId="77777777" w:rsidR="00A46889" w:rsidRDefault="00A46889" w:rsidP="003A6793">
            <w:pPr>
              <w:pStyle w:val="HeaderFooter"/>
            </w:pPr>
            <w:r>
              <w:rPr>
                <w:rFonts w:ascii="Times" w:hAnsi="Times"/>
                <w:sz w:val="22"/>
                <w:szCs w:val="22"/>
              </w:rPr>
              <w:t>Summary of observations and suggestions for improvement:</w:t>
            </w:r>
          </w:p>
          <w:p w14:paraId="7BD07847" w14:textId="77777777" w:rsidR="00A46889" w:rsidRDefault="00A46889" w:rsidP="003A6793">
            <w:pPr>
              <w:pStyle w:val="HeaderFooter"/>
            </w:pPr>
          </w:p>
          <w:p w14:paraId="07A32406" w14:textId="77777777" w:rsidR="00A46889" w:rsidRDefault="00A46889" w:rsidP="003A6793">
            <w:pPr>
              <w:pStyle w:val="HeaderFooter"/>
            </w:pPr>
          </w:p>
          <w:p w14:paraId="18A9A0C5" w14:textId="77777777" w:rsidR="00A46889" w:rsidRDefault="00A46889" w:rsidP="003A6793">
            <w:pPr>
              <w:pStyle w:val="HeaderFooter"/>
            </w:pPr>
          </w:p>
          <w:p w14:paraId="3E896DF3" w14:textId="77777777" w:rsidR="00A46889" w:rsidRDefault="00A46889" w:rsidP="003A6793">
            <w:pPr>
              <w:pStyle w:val="HeaderFooter"/>
            </w:pPr>
          </w:p>
          <w:p w14:paraId="394BC896" w14:textId="77777777" w:rsidR="00A46889" w:rsidRDefault="00A46889" w:rsidP="003A6793">
            <w:pPr>
              <w:pStyle w:val="HeaderFooter"/>
            </w:pPr>
          </w:p>
          <w:p w14:paraId="2B5AFD02" w14:textId="77777777" w:rsidR="00A46889" w:rsidRDefault="00A46889" w:rsidP="003A6793">
            <w:pPr>
              <w:pStyle w:val="HeaderFooter"/>
            </w:pPr>
          </w:p>
          <w:p w14:paraId="5CA8F963" w14:textId="77777777" w:rsidR="00A46889" w:rsidRDefault="00A46889" w:rsidP="003A6793">
            <w:pPr>
              <w:pStyle w:val="HeaderFooter"/>
            </w:pPr>
          </w:p>
        </w:tc>
      </w:tr>
      <w:tr w:rsidR="00A46889" w14:paraId="09EA156B" w14:textId="77777777" w:rsidTr="003A6793">
        <w:trPr>
          <w:trHeight w:val="279"/>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7D46316" w14:textId="7213DDDB" w:rsidR="00A46889" w:rsidRDefault="00A46889" w:rsidP="003A6793">
            <w:pPr>
              <w:pStyle w:val="TableStyle2"/>
            </w:pPr>
            <w:r>
              <w:rPr>
                <w:rFonts w:ascii="Times" w:hAnsi="Times"/>
              </w:rPr>
              <w:t>Rating:</w:t>
            </w:r>
            <w:r w:rsidR="00350A7C">
              <w:rPr>
                <w:rFonts w:ascii="Times" w:hAnsi="Times"/>
              </w:rPr>
              <w:t xml:space="preserve"> </w:t>
            </w:r>
            <w:r>
              <w:rPr>
                <w:rFonts w:ascii="Times" w:hAnsi="Times"/>
              </w:rPr>
              <w:t>3</w:t>
            </w:r>
            <w:r w:rsidR="00350A7C">
              <w:rPr>
                <w:rFonts w:ascii="Times" w:hAnsi="Times"/>
              </w:rPr>
              <w:t xml:space="preserve"> </w:t>
            </w:r>
            <w:r>
              <w:rPr>
                <w:rFonts w:ascii="Times" w:hAnsi="Times"/>
              </w:rPr>
              <w:t>2</w:t>
            </w:r>
            <w:r w:rsidR="00350A7C">
              <w:rPr>
                <w:rFonts w:ascii="Times" w:hAnsi="Times"/>
              </w:rPr>
              <w:t xml:space="preserve"> </w:t>
            </w:r>
            <w:r>
              <w:rPr>
                <w:rFonts w:ascii="Times" w:hAnsi="Times"/>
              </w:rPr>
              <w:t>1</w:t>
            </w:r>
            <w:r w:rsidR="00350A7C">
              <w:rPr>
                <w:rFonts w:ascii="Times" w:hAnsi="Times"/>
              </w:rPr>
              <w:t xml:space="preserve"> </w:t>
            </w:r>
            <w:r>
              <w:rPr>
                <w:rFonts w:ascii="Times" w:hAnsi="Times"/>
              </w:rPr>
              <w:t>0</w:t>
            </w:r>
            <w:r w:rsidR="00350A7C">
              <w:rPr>
                <w:rFonts w:ascii="Times" w:hAnsi="Times"/>
              </w:rPr>
              <w:t xml:space="preserve"> </w:t>
            </w:r>
            <w:r>
              <w:rPr>
                <w:rFonts w:ascii="Times" w:hAnsi="Times"/>
              </w:rPr>
              <w:t>NA</w:t>
            </w:r>
          </w:p>
        </w:tc>
      </w:tr>
      <w:tr w:rsidR="00A46889" w14:paraId="7C9E7DEF" w14:textId="77777777" w:rsidTr="003A6793">
        <w:trPr>
          <w:trHeight w:val="285"/>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44455DA" w14:textId="77777777" w:rsidR="00A46889" w:rsidRDefault="00A46889" w:rsidP="003A6793">
            <w:pPr>
              <w:pStyle w:val="Default"/>
            </w:pPr>
            <w:r>
              <w:rPr>
                <w:rFonts w:ascii="Times" w:hAnsi="Times"/>
                <w:sz w:val="23"/>
                <w:szCs w:val="23"/>
              </w:rPr>
              <w:t xml:space="preserve">Rubric VI. Quality of Instructional and Practice Exercises </w:t>
            </w:r>
          </w:p>
        </w:tc>
      </w:tr>
      <w:tr w:rsidR="00A46889" w14:paraId="54141786" w14:textId="77777777" w:rsidTr="003A6793">
        <w:trPr>
          <w:trHeight w:val="5115"/>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7522FD6" w14:textId="77777777" w:rsidR="00A46889" w:rsidRDefault="00A46889" w:rsidP="003A6793">
            <w:pPr>
              <w:pStyle w:val="Default"/>
              <w:rPr>
                <w:rFonts w:ascii="Times" w:eastAsia="Times" w:hAnsi="Times" w:cs="Times"/>
                <w:sz w:val="19"/>
                <w:szCs w:val="19"/>
              </w:rPr>
            </w:pPr>
            <w:r>
              <w:rPr>
                <w:rFonts w:ascii="Times" w:hAnsi="Times"/>
                <w:sz w:val="19"/>
                <w:szCs w:val="19"/>
              </w:rPr>
              <w:t xml:space="preserve">This rubric is applied to objects that contain exercises designed to provide an opportunity to practice and strengthen specific skills and knowledge. The purpose of these exercises is to deepen understanding of subject matter and to routinize foundational skills and procedures. When concepts and skills are introduced, providing a sufficient number of exercises to support skill acquisition is critical. However when integrating skills in complex tasks, the number of exercise problems is less important than their richness. These types of practice opportunities may include as few as one or two instructional exercises designed to provide practice applying specific concepts and/or skills. Sets of practice exercises are treated as a single object, with the rubric applied to an entire group. </w:t>
            </w:r>
          </w:p>
          <w:p w14:paraId="570201E1" w14:textId="77777777" w:rsidR="00A46889" w:rsidRDefault="00A46889" w:rsidP="003A6793">
            <w:pPr>
              <w:pStyle w:val="Default"/>
              <w:rPr>
                <w:rFonts w:ascii="Times" w:eastAsia="Times" w:hAnsi="Times" w:cs="Times"/>
                <w:sz w:val="19"/>
                <w:szCs w:val="19"/>
              </w:rPr>
            </w:pPr>
            <w:r>
              <w:rPr>
                <w:rFonts w:ascii="Times" w:hAnsi="Times"/>
                <w:b/>
                <w:bCs/>
                <w:sz w:val="19"/>
                <w:szCs w:val="19"/>
              </w:rPr>
              <w:t xml:space="preserve">Rubric VI Scoring Guide: </w:t>
            </w:r>
          </w:p>
          <w:p w14:paraId="030EE61D" w14:textId="77777777" w:rsidR="00A46889" w:rsidRDefault="00A46889" w:rsidP="003A6793">
            <w:pPr>
              <w:pStyle w:val="Default"/>
              <w:rPr>
                <w:rFonts w:ascii="Times" w:eastAsia="Times" w:hAnsi="Times" w:cs="Times"/>
                <w:sz w:val="19"/>
                <w:szCs w:val="19"/>
              </w:rPr>
            </w:pPr>
            <w:r>
              <w:rPr>
                <w:rFonts w:ascii="Times" w:hAnsi="Times"/>
                <w:b/>
                <w:bCs/>
                <w:sz w:val="19"/>
                <w:szCs w:val="19"/>
                <w:lang w:val="ru-RU"/>
              </w:rPr>
              <w:t xml:space="preserve">3: </w:t>
            </w:r>
            <w:r>
              <w:rPr>
                <w:rFonts w:ascii="Times" w:hAnsi="Times"/>
                <w:sz w:val="19"/>
                <w:szCs w:val="19"/>
              </w:rPr>
              <w:t xml:space="preserve">An object is rated </w:t>
            </w:r>
            <w:r>
              <w:rPr>
                <w:rFonts w:ascii="Times" w:hAnsi="Times"/>
                <w:i/>
                <w:iCs/>
                <w:sz w:val="19"/>
                <w:szCs w:val="19"/>
                <w:lang w:val="pt-PT"/>
              </w:rPr>
              <w:t xml:space="preserve">superior </w:t>
            </w:r>
            <w:r>
              <w:rPr>
                <w:rFonts w:ascii="Times" w:hAnsi="Times"/>
                <w:sz w:val="19"/>
                <w:szCs w:val="19"/>
              </w:rPr>
              <w:t xml:space="preserve">for the quality of its instructional and practice exercises only if all of the following are true: </w:t>
            </w:r>
          </w:p>
          <w:p w14:paraId="6D9EA40D" w14:textId="77777777" w:rsidR="00A46889" w:rsidRDefault="00A46889" w:rsidP="00A46889">
            <w:pPr>
              <w:pStyle w:val="Default"/>
              <w:numPr>
                <w:ilvl w:val="0"/>
                <w:numId w:val="18"/>
              </w:numPr>
              <w:spacing w:after="25"/>
              <w:rPr>
                <w:rFonts w:ascii="Times" w:eastAsia="Times" w:hAnsi="Times" w:cs="Times"/>
                <w:sz w:val="19"/>
                <w:szCs w:val="19"/>
              </w:rPr>
            </w:pPr>
            <w:r>
              <w:rPr>
                <w:rFonts w:ascii="Times" w:hAnsi="Times"/>
                <w:sz w:val="19"/>
                <w:szCs w:val="19"/>
              </w:rPr>
              <w:t xml:space="preserve">The object offers more exercises than needed for the average student to facilitate mastery of the targeted skills, as stated or implied in the object. For complex tasks, one or two rich practice exercises may be considered more than enough. </w:t>
            </w:r>
          </w:p>
          <w:p w14:paraId="7A08656E" w14:textId="77777777" w:rsidR="00A46889" w:rsidRDefault="00A46889" w:rsidP="00A46889">
            <w:pPr>
              <w:pStyle w:val="Default"/>
              <w:numPr>
                <w:ilvl w:val="0"/>
                <w:numId w:val="18"/>
              </w:numPr>
              <w:spacing w:after="25"/>
              <w:rPr>
                <w:rFonts w:ascii="Times" w:eastAsia="Times" w:hAnsi="Times" w:cs="Times"/>
                <w:sz w:val="19"/>
                <w:szCs w:val="19"/>
              </w:rPr>
            </w:pPr>
            <w:r>
              <w:rPr>
                <w:rFonts w:ascii="Times" w:hAnsi="Times"/>
                <w:sz w:val="19"/>
                <w:szCs w:val="19"/>
              </w:rPr>
              <w:t xml:space="preserve">The exercises are clearly written and supported by accurate answer keys or scoring guidelines as applicable. </w:t>
            </w:r>
          </w:p>
          <w:p w14:paraId="2F2834A8" w14:textId="77777777" w:rsidR="00A46889" w:rsidRDefault="00A46889" w:rsidP="00A46889">
            <w:pPr>
              <w:pStyle w:val="Default"/>
              <w:numPr>
                <w:ilvl w:val="0"/>
                <w:numId w:val="18"/>
              </w:numPr>
              <w:rPr>
                <w:rFonts w:ascii="Times" w:eastAsia="Times" w:hAnsi="Times" w:cs="Times"/>
                <w:sz w:val="19"/>
                <w:szCs w:val="19"/>
              </w:rPr>
            </w:pPr>
            <w:r>
              <w:rPr>
                <w:rFonts w:ascii="Times" w:hAnsi="Times"/>
                <w:sz w:val="19"/>
                <w:szCs w:val="19"/>
              </w:rPr>
              <w:t xml:space="preserve">There are a variety of exercise types </w:t>
            </w:r>
            <w:r>
              <w:rPr>
                <w:rFonts w:ascii="Times" w:hAnsi="Times"/>
                <w:b/>
                <w:bCs/>
                <w:sz w:val="19"/>
                <w:szCs w:val="19"/>
                <w:lang w:val="de-DE"/>
              </w:rPr>
              <w:t xml:space="preserve">and/or </w:t>
            </w:r>
            <w:r>
              <w:rPr>
                <w:rFonts w:ascii="Times" w:hAnsi="Times"/>
                <w:sz w:val="19"/>
                <w:szCs w:val="19"/>
              </w:rPr>
              <w:t xml:space="preserve">the exercises are available in a variety of formats, as appropriate to the targeted concepts and skills. For more complex practice exercises the formats used provide an opportunity for the learner to integrate a variety of skills. </w:t>
            </w:r>
          </w:p>
          <w:p w14:paraId="3478E913" w14:textId="77777777" w:rsidR="00A46889" w:rsidRDefault="00A46889" w:rsidP="003A6793">
            <w:pPr>
              <w:pStyle w:val="Default"/>
              <w:rPr>
                <w:rFonts w:ascii="Times" w:eastAsia="Times" w:hAnsi="Times" w:cs="Times"/>
                <w:sz w:val="19"/>
                <w:szCs w:val="19"/>
              </w:rPr>
            </w:pPr>
          </w:p>
          <w:p w14:paraId="1D9241CA" w14:textId="77777777" w:rsidR="00A46889" w:rsidRDefault="00A46889" w:rsidP="003A6793">
            <w:pPr>
              <w:pStyle w:val="Default"/>
              <w:rPr>
                <w:rFonts w:ascii="Times" w:eastAsia="Times" w:hAnsi="Times" w:cs="Times"/>
                <w:sz w:val="19"/>
                <w:szCs w:val="19"/>
              </w:rPr>
            </w:pPr>
            <w:r>
              <w:rPr>
                <w:rFonts w:ascii="Times" w:hAnsi="Times"/>
                <w:b/>
                <w:bCs/>
                <w:sz w:val="19"/>
                <w:szCs w:val="19"/>
              </w:rPr>
              <w:t xml:space="preserve">2: </w:t>
            </w:r>
            <w:r>
              <w:rPr>
                <w:rFonts w:ascii="Times" w:hAnsi="Times"/>
                <w:sz w:val="19"/>
                <w:szCs w:val="19"/>
              </w:rPr>
              <w:t xml:space="preserve">An object is rated </w:t>
            </w:r>
            <w:r>
              <w:rPr>
                <w:rFonts w:ascii="Times" w:hAnsi="Times"/>
                <w:i/>
                <w:iCs/>
                <w:sz w:val="19"/>
                <w:szCs w:val="19"/>
              </w:rPr>
              <w:t xml:space="preserve">strong </w:t>
            </w:r>
            <w:r>
              <w:rPr>
                <w:rFonts w:ascii="Times" w:hAnsi="Times"/>
                <w:sz w:val="19"/>
                <w:szCs w:val="19"/>
              </w:rPr>
              <w:t xml:space="preserve">for the quality of its instructional and practice exercises if it offers only a sufficient number of well-written exercises to facilitate mastery of targeted skills, which are supported by accurate answer keys or scoring guidelines, but there is little variety of exercise types or formats. </w:t>
            </w:r>
          </w:p>
          <w:p w14:paraId="0EF2AB97" w14:textId="77777777" w:rsidR="00A46889" w:rsidRDefault="00A46889" w:rsidP="003A6793">
            <w:pPr>
              <w:pStyle w:val="Default"/>
              <w:rPr>
                <w:rFonts w:ascii="Times" w:eastAsia="Times" w:hAnsi="Times" w:cs="Times"/>
                <w:sz w:val="19"/>
                <w:szCs w:val="19"/>
              </w:rPr>
            </w:pPr>
          </w:p>
          <w:p w14:paraId="0EAD8518" w14:textId="77777777" w:rsidR="00A46889" w:rsidRDefault="00A46889" w:rsidP="003A6793">
            <w:pPr>
              <w:pStyle w:val="Default"/>
              <w:rPr>
                <w:rFonts w:ascii="Times" w:eastAsia="Times" w:hAnsi="Times" w:cs="Times"/>
                <w:sz w:val="19"/>
                <w:szCs w:val="19"/>
              </w:rPr>
            </w:pPr>
            <w:r>
              <w:rPr>
                <w:rFonts w:ascii="Times" w:hAnsi="Times"/>
                <w:b/>
                <w:bCs/>
                <w:sz w:val="19"/>
                <w:szCs w:val="19"/>
                <w:lang w:val="ru-RU"/>
              </w:rPr>
              <w:t xml:space="preserve">1: </w:t>
            </w:r>
            <w:r>
              <w:rPr>
                <w:rFonts w:ascii="Times" w:hAnsi="Times"/>
                <w:sz w:val="19"/>
                <w:szCs w:val="19"/>
              </w:rPr>
              <w:t xml:space="preserve">An object is rated </w:t>
            </w:r>
            <w:r>
              <w:rPr>
                <w:rFonts w:ascii="Times" w:hAnsi="Times"/>
                <w:i/>
                <w:iCs/>
                <w:sz w:val="19"/>
                <w:szCs w:val="19"/>
              </w:rPr>
              <w:t xml:space="preserve">limited </w:t>
            </w:r>
            <w:r>
              <w:rPr>
                <w:rFonts w:ascii="Times" w:hAnsi="Times"/>
                <w:sz w:val="19"/>
                <w:szCs w:val="19"/>
              </w:rPr>
              <w:t xml:space="preserve">for the quality of its instructional and practice exercises if it has some, but too few exercises to facilitate mastery of the targeted skills, is without answer keys, and provides no variation in type or format. </w:t>
            </w:r>
          </w:p>
          <w:p w14:paraId="31D796E7" w14:textId="77777777" w:rsidR="00A46889" w:rsidRDefault="00A46889" w:rsidP="003A6793">
            <w:pPr>
              <w:pStyle w:val="Default"/>
              <w:rPr>
                <w:rFonts w:ascii="Times" w:eastAsia="Times" w:hAnsi="Times" w:cs="Times"/>
                <w:sz w:val="19"/>
                <w:szCs w:val="19"/>
              </w:rPr>
            </w:pPr>
          </w:p>
          <w:p w14:paraId="36C4E3B3" w14:textId="77777777" w:rsidR="00A46889" w:rsidRDefault="00A46889" w:rsidP="003A6793">
            <w:pPr>
              <w:pStyle w:val="Default"/>
              <w:rPr>
                <w:rFonts w:ascii="Times" w:eastAsia="Times" w:hAnsi="Times" w:cs="Times"/>
                <w:sz w:val="19"/>
                <w:szCs w:val="19"/>
              </w:rPr>
            </w:pPr>
            <w:r>
              <w:rPr>
                <w:rFonts w:ascii="Times" w:hAnsi="Times"/>
                <w:b/>
                <w:bCs/>
                <w:sz w:val="19"/>
                <w:szCs w:val="19"/>
                <w:lang w:val="ru-RU"/>
              </w:rPr>
              <w:t xml:space="preserve">0: </w:t>
            </w:r>
            <w:r>
              <w:rPr>
                <w:rFonts w:ascii="Times" w:hAnsi="Times"/>
                <w:sz w:val="19"/>
                <w:szCs w:val="19"/>
              </w:rPr>
              <w:t xml:space="preserve">An object is rated </w:t>
            </w:r>
            <w:r>
              <w:rPr>
                <w:rFonts w:ascii="Times" w:hAnsi="Times"/>
                <w:i/>
                <w:iCs/>
                <w:sz w:val="19"/>
                <w:szCs w:val="19"/>
              </w:rPr>
              <w:t xml:space="preserve">very weak or no value </w:t>
            </w:r>
            <w:r>
              <w:rPr>
                <w:rFonts w:ascii="Times" w:hAnsi="Times"/>
                <w:sz w:val="19"/>
                <w:szCs w:val="19"/>
              </w:rPr>
              <w:t xml:space="preserve">for the quality of its instructional and practice exercises if the exercises provided do not facilitate mastery of the targeted skills, contain errors, or are unsound for other reasons. </w:t>
            </w:r>
          </w:p>
          <w:p w14:paraId="3A602451" w14:textId="77777777" w:rsidR="00A46889" w:rsidRDefault="00A46889" w:rsidP="003A6793">
            <w:pPr>
              <w:pStyle w:val="Default"/>
              <w:rPr>
                <w:rFonts w:ascii="Times" w:eastAsia="Times" w:hAnsi="Times" w:cs="Times"/>
                <w:sz w:val="19"/>
                <w:szCs w:val="19"/>
              </w:rPr>
            </w:pPr>
          </w:p>
          <w:p w14:paraId="155E0C8C" w14:textId="77777777" w:rsidR="00A46889" w:rsidRDefault="00A46889" w:rsidP="003A6793">
            <w:pPr>
              <w:pStyle w:val="Default"/>
            </w:pPr>
            <w:r>
              <w:rPr>
                <w:rFonts w:ascii="Times" w:hAnsi="Times"/>
                <w:b/>
                <w:bCs/>
                <w:sz w:val="19"/>
                <w:szCs w:val="19"/>
              </w:rPr>
              <w:t xml:space="preserve">N/A: </w:t>
            </w:r>
            <w:r>
              <w:rPr>
                <w:rFonts w:ascii="Times" w:hAnsi="Times"/>
                <w:sz w:val="19"/>
                <w:szCs w:val="19"/>
              </w:rPr>
              <w:t xml:space="preserve">This rubric is </w:t>
            </w:r>
            <w:r>
              <w:rPr>
                <w:rFonts w:ascii="Times" w:hAnsi="Times"/>
                <w:i/>
                <w:iCs/>
                <w:sz w:val="19"/>
                <w:szCs w:val="19"/>
              </w:rPr>
              <w:t xml:space="preserve">not applicable </w:t>
            </w:r>
            <w:r>
              <w:rPr>
                <w:rFonts w:ascii="Times" w:hAnsi="Times"/>
                <w:sz w:val="19"/>
                <w:szCs w:val="19"/>
              </w:rPr>
              <w:t xml:space="preserve">(N/A) to an object that does not include opportunities to practice targeted skills. </w:t>
            </w:r>
          </w:p>
        </w:tc>
      </w:tr>
      <w:tr w:rsidR="00A46889" w14:paraId="27F9DBB6" w14:textId="77777777" w:rsidTr="003A6793">
        <w:trPr>
          <w:trHeight w:val="2085"/>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1D74028" w14:textId="77777777" w:rsidR="00A46889" w:rsidRDefault="00A46889" w:rsidP="003A6793">
            <w:pPr>
              <w:pStyle w:val="HeaderFooter"/>
            </w:pPr>
            <w:r>
              <w:rPr>
                <w:rFonts w:ascii="Times" w:hAnsi="Times"/>
                <w:sz w:val="22"/>
                <w:szCs w:val="22"/>
              </w:rPr>
              <w:t>Summary of observations and suggestions for improvement:</w:t>
            </w:r>
          </w:p>
          <w:p w14:paraId="59C4F527" w14:textId="77777777" w:rsidR="00A46889" w:rsidRDefault="00A46889" w:rsidP="003A6793">
            <w:pPr>
              <w:pStyle w:val="HeaderFooter"/>
            </w:pPr>
          </w:p>
          <w:p w14:paraId="73FDC2F7" w14:textId="77777777" w:rsidR="00A46889" w:rsidRDefault="00A46889" w:rsidP="003A6793">
            <w:pPr>
              <w:pStyle w:val="HeaderFooter"/>
            </w:pPr>
          </w:p>
          <w:p w14:paraId="692D69DA" w14:textId="77777777" w:rsidR="00A46889" w:rsidRDefault="00A46889" w:rsidP="003A6793">
            <w:pPr>
              <w:pStyle w:val="HeaderFooter"/>
            </w:pPr>
          </w:p>
          <w:p w14:paraId="0E42AE3C" w14:textId="77777777" w:rsidR="00A46889" w:rsidRDefault="00A46889" w:rsidP="003A6793">
            <w:pPr>
              <w:pStyle w:val="HeaderFooter"/>
            </w:pPr>
          </w:p>
          <w:p w14:paraId="2F22E5B3" w14:textId="77777777" w:rsidR="00A46889" w:rsidRDefault="00A46889" w:rsidP="003A6793">
            <w:pPr>
              <w:pStyle w:val="HeaderFooter"/>
            </w:pPr>
          </w:p>
          <w:p w14:paraId="68D2DCD1" w14:textId="77777777" w:rsidR="00A46889" w:rsidRDefault="00A46889" w:rsidP="003A6793">
            <w:pPr>
              <w:pStyle w:val="HeaderFooter"/>
            </w:pPr>
          </w:p>
          <w:p w14:paraId="7C6E2121" w14:textId="77777777" w:rsidR="00A46889" w:rsidRDefault="00A46889" w:rsidP="003A6793">
            <w:pPr>
              <w:pStyle w:val="HeaderFooter"/>
            </w:pPr>
          </w:p>
        </w:tc>
      </w:tr>
      <w:tr w:rsidR="00A46889" w14:paraId="29B6DBA5" w14:textId="77777777" w:rsidTr="003A6793">
        <w:trPr>
          <w:trHeight w:val="279"/>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76E9E2C" w14:textId="1477F85D" w:rsidR="00A46889" w:rsidRDefault="00A46889" w:rsidP="003A6793">
            <w:pPr>
              <w:pStyle w:val="TableStyle2"/>
            </w:pPr>
            <w:r>
              <w:rPr>
                <w:rFonts w:ascii="Times" w:hAnsi="Times"/>
              </w:rPr>
              <w:t>Rating:</w:t>
            </w:r>
            <w:r w:rsidR="00350A7C">
              <w:rPr>
                <w:rFonts w:ascii="Times" w:hAnsi="Times"/>
              </w:rPr>
              <w:t xml:space="preserve"> </w:t>
            </w:r>
            <w:r>
              <w:rPr>
                <w:rFonts w:ascii="Times" w:hAnsi="Times"/>
              </w:rPr>
              <w:t>3</w:t>
            </w:r>
            <w:r w:rsidR="00350A7C">
              <w:rPr>
                <w:rFonts w:ascii="Times" w:hAnsi="Times"/>
              </w:rPr>
              <w:t xml:space="preserve"> </w:t>
            </w:r>
            <w:r>
              <w:rPr>
                <w:rFonts w:ascii="Times" w:hAnsi="Times"/>
              </w:rPr>
              <w:t>2</w:t>
            </w:r>
            <w:r w:rsidR="00350A7C">
              <w:rPr>
                <w:rFonts w:ascii="Times" w:hAnsi="Times"/>
              </w:rPr>
              <w:t xml:space="preserve"> </w:t>
            </w:r>
            <w:r>
              <w:rPr>
                <w:rFonts w:ascii="Times" w:hAnsi="Times"/>
              </w:rPr>
              <w:t>1</w:t>
            </w:r>
            <w:r w:rsidR="00350A7C">
              <w:rPr>
                <w:rFonts w:ascii="Times" w:hAnsi="Times"/>
              </w:rPr>
              <w:t xml:space="preserve"> </w:t>
            </w:r>
            <w:r>
              <w:rPr>
                <w:rFonts w:ascii="Times" w:hAnsi="Times"/>
              </w:rPr>
              <w:t>0</w:t>
            </w:r>
            <w:r w:rsidR="00350A7C">
              <w:rPr>
                <w:rFonts w:ascii="Times" w:hAnsi="Times"/>
              </w:rPr>
              <w:t xml:space="preserve"> </w:t>
            </w:r>
            <w:r>
              <w:rPr>
                <w:rFonts w:ascii="Times" w:hAnsi="Times"/>
              </w:rPr>
              <w:t>NA</w:t>
            </w:r>
          </w:p>
        </w:tc>
      </w:tr>
    </w:tbl>
    <w:p w14:paraId="671524BA" w14:textId="77777777" w:rsidR="00A46889" w:rsidRDefault="00A46889" w:rsidP="00A46889">
      <w:pPr>
        <w:pStyle w:val="Body"/>
      </w:pPr>
    </w:p>
    <w:p w14:paraId="312EE0F8" w14:textId="77777777" w:rsidR="00A46889" w:rsidRDefault="00A46889" w:rsidP="00A46889">
      <w:pPr>
        <w:pStyle w:val="Body"/>
      </w:pPr>
    </w:p>
    <w:tbl>
      <w:tblPr>
        <w:tblW w:w="129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12955"/>
      </w:tblGrid>
      <w:tr w:rsidR="00A46889" w14:paraId="3D5B4EC7" w14:textId="77777777" w:rsidTr="003A6793">
        <w:trPr>
          <w:trHeight w:val="285"/>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E79450F" w14:textId="77777777" w:rsidR="00A46889" w:rsidRDefault="00A46889" w:rsidP="003A6793">
            <w:pPr>
              <w:pStyle w:val="Default"/>
            </w:pPr>
            <w:r>
              <w:rPr>
                <w:rFonts w:ascii="Times" w:hAnsi="Times"/>
                <w:sz w:val="23"/>
                <w:szCs w:val="23"/>
              </w:rPr>
              <w:t>Rubric VII. Opportunities for Deeper Learning</w:t>
            </w:r>
          </w:p>
        </w:tc>
      </w:tr>
      <w:tr w:rsidR="00A46889" w14:paraId="5CC7335B" w14:textId="77777777" w:rsidTr="003A6793">
        <w:trPr>
          <w:trHeight w:val="5417"/>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2EA0BB8" w14:textId="77777777" w:rsidR="00A46889" w:rsidRDefault="00A46889" w:rsidP="003A6793">
            <w:pPr>
              <w:pStyle w:val="Default"/>
              <w:rPr>
                <w:rFonts w:ascii="Times" w:eastAsia="Times" w:hAnsi="Times" w:cs="Times"/>
                <w:sz w:val="19"/>
                <w:szCs w:val="19"/>
              </w:rPr>
            </w:pPr>
            <w:r>
              <w:rPr>
                <w:rFonts w:ascii="Times" w:hAnsi="Times"/>
                <w:sz w:val="19"/>
                <w:szCs w:val="19"/>
              </w:rPr>
              <w:t xml:space="preserve">This rubric is applied to objects designed to engage learners in at least one of the following deeper learning skills, which can be applied across all content areas: </w:t>
            </w:r>
          </w:p>
          <w:p w14:paraId="17D09379" w14:textId="77777777" w:rsidR="00A46889" w:rsidRDefault="00A46889" w:rsidP="003A6793">
            <w:pPr>
              <w:pStyle w:val="Default"/>
              <w:rPr>
                <w:rFonts w:ascii="Times" w:eastAsia="Times" w:hAnsi="Times" w:cs="Times"/>
                <w:sz w:val="19"/>
                <w:szCs w:val="19"/>
              </w:rPr>
            </w:pPr>
          </w:p>
          <w:p w14:paraId="37B645BA" w14:textId="168DC30E" w:rsidR="00A46889" w:rsidRDefault="00350A7C" w:rsidP="003A6793">
            <w:pPr>
              <w:pStyle w:val="Default"/>
              <w:spacing w:after="22"/>
              <w:rPr>
                <w:rFonts w:ascii="Times" w:eastAsia="Times" w:hAnsi="Times" w:cs="Times"/>
                <w:sz w:val="19"/>
                <w:szCs w:val="19"/>
              </w:rPr>
            </w:pPr>
            <w:r>
              <w:rPr>
                <w:rFonts w:ascii="Times" w:hAnsi="Times"/>
                <w:sz w:val="19"/>
                <w:szCs w:val="19"/>
              </w:rPr>
              <w:t xml:space="preserve"> </w:t>
            </w:r>
            <w:r w:rsidR="00A46889">
              <w:rPr>
                <w:rFonts w:ascii="Times" w:hAnsi="Times"/>
                <w:sz w:val="19"/>
                <w:szCs w:val="19"/>
              </w:rPr>
              <w:t>Think critically and solve complex problems.</w:t>
            </w:r>
            <w:r>
              <w:rPr>
                <w:rFonts w:ascii="Times" w:hAnsi="Times"/>
                <w:sz w:val="19"/>
                <w:szCs w:val="19"/>
              </w:rPr>
              <w:t xml:space="preserve"> </w:t>
            </w:r>
            <w:r w:rsidR="00A46889">
              <w:rPr>
                <w:rFonts w:ascii="Times" w:hAnsi="Times"/>
                <w:sz w:val="19"/>
                <w:szCs w:val="19"/>
              </w:rPr>
              <w:t xml:space="preserve">Work collaboratively. </w:t>
            </w:r>
          </w:p>
          <w:p w14:paraId="669DAFF5" w14:textId="4A15E37F" w:rsidR="00A46889" w:rsidRDefault="00350A7C" w:rsidP="003A6793">
            <w:pPr>
              <w:pStyle w:val="Default"/>
              <w:spacing w:after="22"/>
              <w:rPr>
                <w:rFonts w:ascii="Times" w:eastAsia="Times" w:hAnsi="Times" w:cs="Times"/>
                <w:sz w:val="19"/>
                <w:szCs w:val="19"/>
              </w:rPr>
            </w:pPr>
            <w:r>
              <w:rPr>
                <w:rFonts w:ascii="Times" w:hAnsi="Times"/>
                <w:sz w:val="19"/>
                <w:szCs w:val="19"/>
              </w:rPr>
              <w:t xml:space="preserve"> </w:t>
            </w:r>
            <w:r w:rsidR="00A46889">
              <w:rPr>
                <w:rFonts w:ascii="Times" w:hAnsi="Times"/>
                <w:sz w:val="19"/>
                <w:szCs w:val="19"/>
              </w:rPr>
              <w:t>Communicate effectively.</w:t>
            </w:r>
            <w:r>
              <w:rPr>
                <w:rFonts w:ascii="Times" w:hAnsi="Times"/>
                <w:sz w:val="19"/>
                <w:szCs w:val="19"/>
              </w:rPr>
              <w:t xml:space="preserve"> </w:t>
            </w:r>
            <w:r w:rsidR="00A46889">
              <w:rPr>
                <w:rFonts w:ascii="Times" w:hAnsi="Times"/>
                <w:sz w:val="19"/>
                <w:szCs w:val="19"/>
              </w:rPr>
              <w:t xml:space="preserve">Learn how to learn. </w:t>
            </w:r>
          </w:p>
          <w:p w14:paraId="4A743D78" w14:textId="64492597" w:rsidR="00A46889" w:rsidRDefault="00350A7C" w:rsidP="003A6793">
            <w:pPr>
              <w:pStyle w:val="Default"/>
              <w:spacing w:after="22"/>
              <w:rPr>
                <w:rFonts w:ascii="Times" w:eastAsia="Times" w:hAnsi="Times" w:cs="Times"/>
                <w:sz w:val="19"/>
                <w:szCs w:val="19"/>
              </w:rPr>
            </w:pPr>
            <w:r>
              <w:rPr>
                <w:rFonts w:ascii="Times" w:hAnsi="Times"/>
                <w:sz w:val="19"/>
                <w:szCs w:val="19"/>
              </w:rPr>
              <w:t xml:space="preserve"> </w:t>
            </w:r>
            <w:r w:rsidR="00A46889">
              <w:rPr>
                <w:rFonts w:ascii="Times" w:hAnsi="Times"/>
                <w:sz w:val="19"/>
                <w:szCs w:val="19"/>
              </w:rPr>
              <w:t>Reason abstractly.</w:t>
            </w:r>
            <w:r>
              <w:rPr>
                <w:rFonts w:ascii="Times" w:hAnsi="Times"/>
                <w:sz w:val="19"/>
                <w:szCs w:val="19"/>
              </w:rPr>
              <w:t xml:space="preserve"> </w:t>
            </w:r>
            <w:r w:rsidR="00A46889">
              <w:rPr>
                <w:rFonts w:ascii="Times" w:hAnsi="Times"/>
                <w:sz w:val="19"/>
                <w:szCs w:val="19"/>
              </w:rPr>
              <w:t xml:space="preserve">Construct viable arguments and critique the reasoning of others. </w:t>
            </w:r>
          </w:p>
          <w:p w14:paraId="6866FAE9" w14:textId="59CD12DE" w:rsidR="00A46889" w:rsidRDefault="00350A7C" w:rsidP="003A6793">
            <w:pPr>
              <w:pStyle w:val="Default"/>
              <w:spacing w:after="22"/>
              <w:rPr>
                <w:rFonts w:ascii="Times" w:eastAsia="Times" w:hAnsi="Times" w:cs="Times"/>
                <w:sz w:val="19"/>
                <w:szCs w:val="19"/>
              </w:rPr>
            </w:pPr>
            <w:r>
              <w:rPr>
                <w:rFonts w:ascii="Times" w:hAnsi="Times"/>
                <w:sz w:val="19"/>
                <w:szCs w:val="19"/>
              </w:rPr>
              <w:t xml:space="preserve"> </w:t>
            </w:r>
            <w:r w:rsidR="00A46889">
              <w:rPr>
                <w:rFonts w:ascii="Times" w:hAnsi="Times"/>
                <w:sz w:val="19"/>
                <w:szCs w:val="19"/>
              </w:rPr>
              <w:t>Apply discrete knowledge and skills to real-world situations.</w:t>
            </w:r>
            <w:r>
              <w:rPr>
                <w:rFonts w:ascii="Times" w:hAnsi="Times"/>
                <w:sz w:val="19"/>
                <w:szCs w:val="19"/>
              </w:rPr>
              <w:t xml:space="preserve"> </w:t>
            </w:r>
            <w:r w:rsidR="00A46889">
              <w:rPr>
                <w:rFonts w:ascii="Times" w:hAnsi="Times"/>
                <w:sz w:val="19"/>
                <w:szCs w:val="19"/>
              </w:rPr>
              <w:t xml:space="preserve">Construct, use, or analyze models. </w:t>
            </w:r>
          </w:p>
          <w:p w14:paraId="51B4A013" w14:textId="77777777" w:rsidR="00A46889" w:rsidRDefault="00A46889" w:rsidP="003A6793">
            <w:pPr>
              <w:pStyle w:val="Default"/>
              <w:rPr>
                <w:rFonts w:ascii="Times" w:eastAsia="Times" w:hAnsi="Times" w:cs="Times"/>
                <w:sz w:val="19"/>
                <w:szCs w:val="19"/>
              </w:rPr>
            </w:pPr>
            <w:r>
              <w:rPr>
                <w:rFonts w:ascii="Times" w:hAnsi="Times"/>
                <w:b/>
                <w:bCs/>
                <w:sz w:val="19"/>
                <w:szCs w:val="19"/>
              </w:rPr>
              <w:t xml:space="preserve">Rubric VII Scoring Guide: </w:t>
            </w:r>
          </w:p>
          <w:p w14:paraId="196DD42B" w14:textId="77777777" w:rsidR="00A46889" w:rsidRDefault="00A46889" w:rsidP="003A6793">
            <w:pPr>
              <w:pStyle w:val="Default"/>
              <w:rPr>
                <w:rFonts w:ascii="Times" w:eastAsia="Times" w:hAnsi="Times" w:cs="Times"/>
                <w:sz w:val="19"/>
                <w:szCs w:val="19"/>
              </w:rPr>
            </w:pPr>
            <w:r>
              <w:rPr>
                <w:rFonts w:ascii="Times" w:hAnsi="Times"/>
                <w:b/>
                <w:bCs/>
                <w:sz w:val="19"/>
                <w:szCs w:val="19"/>
                <w:lang w:val="ru-RU"/>
              </w:rPr>
              <w:t xml:space="preserve">3: </w:t>
            </w:r>
            <w:r>
              <w:rPr>
                <w:rFonts w:ascii="Times" w:hAnsi="Times"/>
                <w:sz w:val="19"/>
                <w:szCs w:val="19"/>
              </w:rPr>
              <w:t xml:space="preserve">An object is rated </w:t>
            </w:r>
            <w:r>
              <w:rPr>
                <w:rFonts w:ascii="Times" w:hAnsi="Times"/>
                <w:i/>
                <w:iCs/>
                <w:sz w:val="19"/>
                <w:szCs w:val="19"/>
                <w:lang w:val="pt-PT"/>
              </w:rPr>
              <w:t xml:space="preserve">superior </w:t>
            </w:r>
            <w:r>
              <w:rPr>
                <w:rFonts w:ascii="Times" w:hAnsi="Times"/>
                <w:sz w:val="19"/>
                <w:szCs w:val="19"/>
              </w:rPr>
              <w:t xml:space="preserve">for its opportunities for deeper learning only if </w:t>
            </w:r>
            <w:r>
              <w:rPr>
                <w:rFonts w:ascii="Times" w:hAnsi="Times"/>
                <w:b/>
                <w:bCs/>
                <w:sz w:val="19"/>
                <w:szCs w:val="19"/>
              </w:rPr>
              <w:t xml:space="preserve">all </w:t>
            </w:r>
            <w:r>
              <w:rPr>
                <w:rFonts w:ascii="Times" w:hAnsi="Times"/>
                <w:sz w:val="19"/>
                <w:szCs w:val="19"/>
              </w:rPr>
              <w:t xml:space="preserve">of the following are true: </w:t>
            </w:r>
          </w:p>
          <w:p w14:paraId="2571323D" w14:textId="77777777" w:rsidR="00A46889" w:rsidRDefault="00A46889" w:rsidP="00A46889">
            <w:pPr>
              <w:pStyle w:val="Default"/>
              <w:numPr>
                <w:ilvl w:val="0"/>
                <w:numId w:val="19"/>
              </w:numPr>
              <w:spacing w:after="22"/>
              <w:rPr>
                <w:rFonts w:ascii="Times" w:eastAsia="Times" w:hAnsi="Times" w:cs="Times"/>
                <w:sz w:val="19"/>
                <w:szCs w:val="19"/>
              </w:rPr>
            </w:pPr>
            <w:r>
              <w:rPr>
                <w:rFonts w:ascii="Times" w:hAnsi="Times"/>
                <w:sz w:val="19"/>
                <w:szCs w:val="19"/>
              </w:rPr>
              <w:t xml:space="preserve">At least three of the deeper learning skills from the list identified in this rubric are required in the object. </w:t>
            </w:r>
          </w:p>
          <w:p w14:paraId="02A125FB" w14:textId="77777777" w:rsidR="00A46889" w:rsidRDefault="00A46889" w:rsidP="00A46889">
            <w:pPr>
              <w:pStyle w:val="Default"/>
              <w:numPr>
                <w:ilvl w:val="0"/>
                <w:numId w:val="19"/>
              </w:numPr>
              <w:spacing w:after="22"/>
              <w:rPr>
                <w:rFonts w:ascii="Times" w:eastAsia="Times" w:hAnsi="Times" w:cs="Times"/>
                <w:sz w:val="19"/>
                <w:szCs w:val="19"/>
              </w:rPr>
            </w:pPr>
            <w:r>
              <w:rPr>
                <w:rFonts w:ascii="Times" w:hAnsi="Times"/>
                <w:sz w:val="19"/>
                <w:szCs w:val="19"/>
              </w:rPr>
              <w:t xml:space="preserve">The object offers a range of cognitive demand that is appropriate and supportive of the material. </w:t>
            </w:r>
          </w:p>
          <w:p w14:paraId="7B3ABD29" w14:textId="77777777" w:rsidR="00A46889" w:rsidRDefault="00A46889" w:rsidP="00A46889">
            <w:pPr>
              <w:pStyle w:val="Default"/>
              <w:numPr>
                <w:ilvl w:val="0"/>
                <w:numId w:val="19"/>
              </w:numPr>
              <w:rPr>
                <w:rFonts w:ascii="Times" w:eastAsia="Times" w:hAnsi="Times" w:cs="Times"/>
                <w:sz w:val="19"/>
                <w:szCs w:val="19"/>
              </w:rPr>
            </w:pPr>
            <w:r>
              <w:rPr>
                <w:rFonts w:ascii="Times" w:hAnsi="Times"/>
                <w:sz w:val="19"/>
                <w:szCs w:val="19"/>
              </w:rPr>
              <w:t xml:space="preserve">Appropriate scaffolding and direction are provided. </w:t>
            </w:r>
          </w:p>
          <w:p w14:paraId="1777C9D5" w14:textId="77777777" w:rsidR="00A46889" w:rsidRDefault="00A46889" w:rsidP="003A6793">
            <w:pPr>
              <w:pStyle w:val="Default"/>
              <w:rPr>
                <w:rFonts w:ascii="Times" w:eastAsia="Times" w:hAnsi="Times" w:cs="Times"/>
                <w:sz w:val="19"/>
                <w:szCs w:val="19"/>
              </w:rPr>
            </w:pPr>
          </w:p>
          <w:p w14:paraId="6986A533" w14:textId="77777777" w:rsidR="00A46889" w:rsidRDefault="00A46889" w:rsidP="003A6793">
            <w:pPr>
              <w:pStyle w:val="Default"/>
              <w:rPr>
                <w:rFonts w:ascii="Times" w:eastAsia="Times" w:hAnsi="Times" w:cs="Times"/>
                <w:i/>
                <w:iCs/>
                <w:sz w:val="19"/>
                <w:szCs w:val="19"/>
              </w:rPr>
            </w:pPr>
            <w:r>
              <w:rPr>
                <w:rFonts w:ascii="Times" w:hAnsi="Times"/>
                <w:b/>
                <w:bCs/>
                <w:sz w:val="19"/>
                <w:szCs w:val="19"/>
              </w:rPr>
              <w:t xml:space="preserve">2: </w:t>
            </w:r>
            <w:r>
              <w:rPr>
                <w:rFonts w:ascii="Times" w:hAnsi="Times"/>
                <w:sz w:val="19"/>
                <w:szCs w:val="19"/>
              </w:rPr>
              <w:t xml:space="preserve">An object is rated </w:t>
            </w:r>
            <w:r>
              <w:rPr>
                <w:rFonts w:ascii="Times" w:hAnsi="Times"/>
                <w:i/>
                <w:iCs/>
                <w:sz w:val="19"/>
                <w:szCs w:val="19"/>
              </w:rPr>
              <w:t xml:space="preserve">strong </w:t>
            </w:r>
            <w:r>
              <w:rPr>
                <w:rFonts w:ascii="Times" w:hAnsi="Times"/>
                <w:sz w:val="19"/>
                <w:szCs w:val="19"/>
              </w:rPr>
              <w:t xml:space="preserve">for its opportunities for deeper learning if it includes one or two deeper learning skills identified in this rubric. </w:t>
            </w:r>
            <w:r>
              <w:rPr>
                <w:rFonts w:ascii="Times" w:hAnsi="Times"/>
                <w:i/>
                <w:iCs/>
                <w:sz w:val="19"/>
                <w:szCs w:val="19"/>
              </w:rPr>
              <w:t xml:space="preserve">For example, the object might involve a complex problem that requires abstract reasoning skills to reach a solution. </w:t>
            </w:r>
          </w:p>
          <w:p w14:paraId="6D7C97E6" w14:textId="77777777" w:rsidR="00A46889" w:rsidRDefault="00A46889" w:rsidP="003A6793">
            <w:pPr>
              <w:pStyle w:val="Default"/>
              <w:rPr>
                <w:rFonts w:ascii="Times" w:eastAsia="Times" w:hAnsi="Times" w:cs="Times"/>
                <w:sz w:val="19"/>
                <w:szCs w:val="19"/>
              </w:rPr>
            </w:pPr>
          </w:p>
          <w:p w14:paraId="5FDC54DA" w14:textId="77777777" w:rsidR="00A46889" w:rsidRDefault="00A46889" w:rsidP="003A6793">
            <w:pPr>
              <w:pStyle w:val="Default"/>
              <w:rPr>
                <w:rFonts w:ascii="Times" w:eastAsia="Times" w:hAnsi="Times" w:cs="Times"/>
                <w:i/>
                <w:iCs/>
                <w:sz w:val="19"/>
                <w:szCs w:val="19"/>
              </w:rPr>
            </w:pPr>
            <w:r>
              <w:rPr>
                <w:rFonts w:ascii="Times" w:hAnsi="Times"/>
                <w:b/>
                <w:bCs/>
                <w:sz w:val="19"/>
                <w:szCs w:val="19"/>
                <w:lang w:val="ru-RU"/>
              </w:rPr>
              <w:t xml:space="preserve">1: </w:t>
            </w:r>
            <w:r>
              <w:rPr>
                <w:rFonts w:ascii="Times" w:hAnsi="Times"/>
                <w:sz w:val="19"/>
                <w:szCs w:val="19"/>
              </w:rPr>
              <w:t xml:space="preserve">An object is rated </w:t>
            </w:r>
            <w:r>
              <w:rPr>
                <w:rFonts w:ascii="Times" w:hAnsi="Times"/>
                <w:i/>
                <w:iCs/>
                <w:sz w:val="19"/>
                <w:szCs w:val="19"/>
              </w:rPr>
              <w:t xml:space="preserve">limited </w:t>
            </w:r>
            <w:r>
              <w:rPr>
                <w:rFonts w:ascii="Times" w:hAnsi="Times"/>
                <w:sz w:val="19"/>
                <w:szCs w:val="19"/>
              </w:rPr>
              <w:t xml:space="preserve">for its opportunities for deeper learning if it includes one deeper learning skill identified in the rubric but is missing clear guidance on how to tap into the various aspects of deeper learning. </w:t>
            </w:r>
            <w:r>
              <w:rPr>
                <w:rFonts w:ascii="Times" w:hAnsi="Times"/>
                <w:i/>
                <w:iCs/>
                <w:sz w:val="19"/>
                <w:szCs w:val="19"/>
              </w:rPr>
              <w:t xml:space="preserve">For example, an object might include a provision for learners to collaborate, but the process and product are unclear. </w:t>
            </w:r>
          </w:p>
          <w:p w14:paraId="22B02A9B" w14:textId="77777777" w:rsidR="00A46889" w:rsidRDefault="00A46889" w:rsidP="003A6793">
            <w:pPr>
              <w:pStyle w:val="Default"/>
              <w:rPr>
                <w:rFonts w:ascii="Times" w:eastAsia="Times" w:hAnsi="Times" w:cs="Times"/>
                <w:sz w:val="19"/>
                <w:szCs w:val="19"/>
              </w:rPr>
            </w:pPr>
          </w:p>
          <w:p w14:paraId="5B5F3601" w14:textId="77777777" w:rsidR="00A46889" w:rsidRDefault="00A46889" w:rsidP="003A6793">
            <w:pPr>
              <w:pStyle w:val="Default"/>
              <w:rPr>
                <w:rFonts w:ascii="Times" w:eastAsia="Times" w:hAnsi="Times" w:cs="Times"/>
                <w:i/>
                <w:iCs/>
                <w:sz w:val="19"/>
                <w:szCs w:val="19"/>
              </w:rPr>
            </w:pPr>
            <w:r>
              <w:rPr>
                <w:rFonts w:ascii="Times" w:hAnsi="Times"/>
                <w:b/>
                <w:bCs/>
                <w:sz w:val="19"/>
                <w:szCs w:val="19"/>
                <w:lang w:val="ru-RU"/>
              </w:rPr>
              <w:t xml:space="preserve">0: </w:t>
            </w:r>
            <w:r>
              <w:rPr>
                <w:rFonts w:ascii="Times" w:hAnsi="Times"/>
                <w:sz w:val="19"/>
                <w:szCs w:val="19"/>
              </w:rPr>
              <w:t xml:space="preserve">An object is rated </w:t>
            </w:r>
            <w:r>
              <w:rPr>
                <w:rFonts w:ascii="Times" w:hAnsi="Times"/>
                <w:i/>
                <w:iCs/>
                <w:sz w:val="19"/>
                <w:szCs w:val="19"/>
              </w:rPr>
              <w:t xml:space="preserve">very weak </w:t>
            </w:r>
            <w:r>
              <w:rPr>
                <w:rFonts w:ascii="Times" w:hAnsi="Times"/>
                <w:sz w:val="19"/>
                <w:szCs w:val="19"/>
              </w:rPr>
              <w:t xml:space="preserve">for its opportunities for deeper learning if it appears to be designed to provide some of the deeper learning opportunities identified in this rubric, but it is not useful as it is presented. </w:t>
            </w:r>
            <w:r>
              <w:rPr>
                <w:rFonts w:ascii="Times" w:hAnsi="Times"/>
                <w:i/>
                <w:iCs/>
                <w:sz w:val="19"/>
                <w:szCs w:val="19"/>
              </w:rPr>
              <w:t xml:space="preserve">For example, the object might be based on poorly formulated problems and/or unclear directions, making it unlikely that this lesson or activity will lead to skills like critical thinking, abstract reasoning, constructing arguments, or modeling. </w:t>
            </w:r>
          </w:p>
          <w:p w14:paraId="6EA798F4" w14:textId="77777777" w:rsidR="00A46889" w:rsidRDefault="00A46889" w:rsidP="003A6793">
            <w:pPr>
              <w:pStyle w:val="Default"/>
              <w:rPr>
                <w:rFonts w:ascii="Times" w:eastAsia="Times" w:hAnsi="Times" w:cs="Times"/>
                <w:sz w:val="19"/>
                <w:szCs w:val="19"/>
              </w:rPr>
            </w:pPr>
          </w:p>
          <w:p w14:paraId="2EA3CB9E" w14:textId="77777777" w:rsidR="00A46889" w:rsidRDefault="00A46889" w:rsidP="003A6793">
            <w:pPr>
              <w:pStyle w:val="Default"/>
            </w:pPr>
            <w:r>
              <w:rPr>
                <w:rFonts w:ascii="Times" w:hAnsi="Times"/>
                <w:b/>
                <w:bCs/>
                <w:sz w:val="19"/>
                <w:szCs w:val="19"/>
              </w:rPr>
              <w:t xml:space="preserve">N/A: </w:t>
            </w:r>
            <w:r>
              <w:rPr>
                <w:rFonts w:ascii="Times" w:hAnsi="Times"/>
                <w:sz w:val="19"/>
                <w:szCs w:val="19"/>
              </w:rPr>
              <w:t xml:space="preserve">This rubric is </w:t>
            </w:r>
            <w:r>
              <w:rPr>
                <w:rFonts w:ascii="Times" w:hAnsi="Times"/>
                <w:i/>
                <w:iCs/>
                <w:sz w:val="19"/>
                <w:szCs w:val="19"/>
              </w:rPr>
              <w:t xml:space="preserve">not applicable </w:t>
            </w:r>
            <w:r>
              <w:rPr>
                <w:rFonts w:ascii="Times" w:hAnsi="Times"/>
                <w:sz w:val="19"/>
                <w:szCs w:val="19"/>
              </w:rPr>
              <w:t xml:space="preserve">(N/A) to an object that does not appear to be designed to provide the opportunity for deeper learning, even though one might imagine how it could be used to do so. </w:t>
            </w:r>
          </w:p>
        </w:tc>
      </w:tr>
      <w:tr w:rsidR="00A46889" w14:paraId="482190BB" w14:textId="77777777" w:rsidTr="003A6793">
        <w:trPr>
          <w:trHeight w:val="2085"/>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10A046C" w14:textId="77777777" w:rsidR="00A46889" w:rsidRDefault="00A46889" w:rsidP="003A6793">
            <w:pPr>
              <w:pStyle w:val="HeaderFooter"/>
            </w:pPr>
            <w:r>
              <w:rPr>
                <w:rFonts w:ascii="Times" w:hAnsi="Times"/>
                <w:sz w:val="22"/>
                <w:szCs w:val="22"/>
              </w:rPr>
              <w:t>Summary of observations and suggestions for improvement:</w:t>
            </w:r>
          </w:p>
          <w:p w14:paraId="58587F52" w14:textId="77777777" w:rsidR="00A46889" w:rsidRDefault="00A46889" w:rsidP="003A6793">
            <w:pPr>
              <w:pStyle w:val="HeaderFooter"/>
            </w:pPr>
          </w:p>
          <w:p w14:paraId="56194FB2" w14:textId="77777777" w:rsidR="00A46889" w:rsidRDefault="00A46889" w:rsidP="003A6793">
            <w:pPr>
              <w:pStyle w:val="HeaderFooter"/>
            </w:pPr>
          </w:p>
          <w:p w14:paraId="24133084" w14:textId="77777777" w:rsidR="00A46889" w:rsidRDefault="00A46889" w:rsidP="003A6793">
            <w:pPr>
              <w:pStyle w:val="HeaderFooter"/>
            </w:pPr>
          </w:p>
          <w:p w14:paraId="0F38EB0F" w14:textId="77777777" w:rsidR="00A46889" w:rsidRDefault="00A46889" w:rsidP="003A6793">
            <w:pPr>
              <w:pStyle w:val="HeaderFooter"/>
            </w:pPr>
          </w:p>
          <w:p w14:paraId="159E4D48" w14:textId="77777777" w:rsidR="00A46889" w:rsidRDefault="00A46889" w:rsidP="003A6793">
            <w:pPr>
              <w:pStyle w:val="HeaderFooter"/>
            </w:pPr>
          </w:p>
          <w:p w14:paraId="75078AC9" w14:textId="77777777" w:rsidR="00A46889" w:rsidRDefault="00A46889" w:rsidP="003A6793">
            <w:pPr>
              <w:pStyle w:val="HeaderFooter"/>
            </w:pPr>
          </w:p>
          <w:p w14:paraId="3D6433BC" w14:textId="77777777" w:rsidR="00A46889" w:rsidRDefault="00A46889" w:rsidP="003A6793">
            <w:pPr>
              <w:pStyle w:val="HeaderFooter"/>
            </w:pPr>
          </w:p>
        </w:tc>
      </w:tr>
      <w:tr w:rsidR="00A46889" w14:paraId="66B00F1B" w14:textId="77777777" w:rsidTr="003A6793">
        <w:trPr>
          <w:trHeight w:val="279"/>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ABA432E" w14:textId="18BAA1F5" w:rsidR="00A46889" w:rsidRDefault="00A46889" w:rsidP="003A6793">
            <w:pPr>
              <w:pStyle w:val="TableStyle2"/>
            </w:pPr>
            <w:r>
              <w:rPr>
                <w:rFonts w:ascii="Times" w:hAnsi="Times"/>
              </w:rPr>
              <w:t>Rating:</w:t>
            </w:r>
            <w:r w:rsidR="00350A7C">
              <w:rPr>
                <w:rFonts w:ascii="Times" w:hAnsi="Times"/>
              </w:rPr>
              <w:t xml:space="preserve"> </w:t>
            </w:r>
            <w:r>
              <w:rPr>
                <w:rFonts w:ascii="Times" w:hAnsi="Times"/>
              </w:rPr>
              <w:t>3</w:t>
            </w:r>
            <w:r w:rsidR="00350A7C">
              <w:rPr>
                <w:rFonts w:ascii="Times" w:hAnsi="Times"/>
              </w:rPr>
              <w:t xml:space="preserve"> </w:t>
            </w:r>
            <w:r>
              <w:rPr>
                <w:rFonts w:ascii="Times" w:hAnsi="Times"/>
              </w:rPr>
              <w:t>2</w:t>
            </w:r>
            <w:r w:rsidR="00350A7C">
              <w:rPr>
                <w:rFonts w:ascii="Times" w:hAnsi="Times"/>
              </w:rPr>
              <w:t xml:space="preserve"> </w:t>
            </w:r>
            <w:r>
              <w:rPr>
                <w:rFonts w:ascii="Times" w:hAnsi="Times"/>
              </w:rPr>
              <w:t>1</w:t>
            </w:r>
            <w:r w:rsidR="00350A7C">
              <w:rPr>
                <w:rFonts w:ascii="Times" w:hAnsi="Times"/>
              </w:rPr>
              <w:t xml:space="preserve"> </w:t>
            </w:r>
            <w:r>
              <w:rPr>
                <w:rFonts w:ascii="Times" w:hAnsi="Times"/>
              </w:rPr>
              <w:t>0</w:t>
            </w:r>
            <w:r w:rsidR="00350A7C">
              <w:rPr>
                <w:rFonts w:ascii="Times" w:hAnsi="Times"/>
              </w:rPr>
              <w:t xml:space="preserve"> </w:t>
            </w:r>
            <w:r>
              <w:rPr>
                <w:rFonts w:ascii="Times" w:hAnsi="Times"/>
              </w:rPr>
              <w:t>NA</w:t>
            </w:r>
          </w:p>
        </w:tc>
      </w:tr>
    </w:tbl>
    <w:p w14:paraId="0B405F05" w14:textId="77777777" w:rsidR="00A46889" w:rsidRDefault="00A46889" w:rsidP="00A46889">
      <w:pPr>
        <w:pStyle w:val="Body"/>
      </w:pPr>
    </w:p>
    <w:tbl>
      <w:tblPr>
        <w:tblW w:w="129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12955"/>
      </w:tblGrid>
      <w:tr w:rsidR="00A46889" w14:paraId="2C07DDEB" w14:textId="77777777" w:rsidTr="003A6793">
        <w:trPr>
          <w:trHeight w:val="285"/>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F89FEFC" w14:textId="77777777" w:rsidR="00A46889" w:rsidRDefault="00A46889" w:rsidP="003A6793">
            <w:pPr>
              <w:pStyle w:val="Default"/>
            </w:pPr>
            <w:r>
              <w:rPr>
                <w:rFonts w:ascii="Times" w:hAnsi="Times"/>
                <w:sz w:val="23"/>
                <w:szCs w:val="23"/>
              </w:rPr>
              <w:t>Rubric VIII. Creative Commons license and Copyright free</w:t>
            </w:r>
          </w:p>
        </w:tc>
      </w:tr>
      <w:tr w:rsidR="00A46889" w14:paraId="501960D4" w14:textId="77777777" w:rsidTr="003A6793">
        <w:trPr>
          <w:trHeight w:val="4251"/>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4D94814" w14:textId="77777777" w:rsidR="00A46889" w:rsidRDefault="00A46889" w:rsidP="003A6793">
            <w:pPr>
              <w:pStyle w:val="Default"/>
              <w:rPr>
                <w:rFonts w:ascii="Times" w:eastAsia="Times" w:hAnsi="Times" w:cs="Times"/>
                <w:sz w:val="19"/>
                <w:szCs w:val="19"/>
              </w:rPr>
            </w:pPr>
            <w:r>
              <w:rPr>
                <w:rFonts w:ascii="Times" w:hAnsi="Times"/>
                <w:sz w:val="19"/>
                <w:szCs w:val="19"/>
              </w:rPr>
              <w:t>This rubric is applied to objects to ensure that they are free of any materials that have a copyright attached and that they carry a Creative Commons license that allows others to use and remix the works and share with others.</w:t>
            </w:r>
          </w:p>
          <w:p w14:paraId="5EAEFA96" w14:textId="77777777" w:rsidR="00A46889" w:rsidRDefault="00A46889" w:rsidP="003A6793">
            <w:pPr>
              <w:pStyle w:val="Default"/>
              <w:rPr>
                <w:rFonts w:ascii="Times" w:eastAsia="Times" w:hAnsi="Times" w:cs="Times"/>
                <w:sz w:val="19"/>
                <w:szCs w:val="19"/>
              </w:rPr>
            </w:pPr>
          </w:p>
          <w:p w14:paraId="79D025BB" w14:textId="290C1BCF" w:rsidR="00A46889" w:rsidRDefault="00350A7C" w:rsidP="003A6793">
            <w:pPr>
              <w:pStyle w:val="Default"/>
              <w:spacing w:after="22"/>
              <w:rPr>
                <w:rFonts w:ascii="Times" w:eastAsia="Times" w:hAnsi="Times" w:cs="Times"/>
                <w:sz w:val="19"/>
                <w:szCs w:val="19"/>
              </w:rPr>
            </w:pPr>
            <w:r>
              <w:rPr>
                <w:rFonts w:ascii="Times" w:hAnsi="Times"/>
                <w:sz w:val="19"/>
                <w:szCs w:val="19"/>
              </w:rPr>
              <w:t xml:space="preserve"> </w:t>
            </w:r>
          </w:p>
          <w:p w14:paraId="41445D96" w14:textId="77777777" w:rsidR="00A46889" w:rsidRDefault="00A46889" w:rsidP="003A6793">
            <w:pPr>
              <w:pStyle w:val="Default"/>
              <w:rPr>
                <w:rFonts w:ascii="Times" w:eastAsia="Times" w:hAnsi="Times" w:cs="Times"/>
                <w:sz w:val="19"/>
                <w:szCs w:val="19"/>
              </w:rPr>
            </w:pPr>
            <w:r>
              <w:rPr>
                <w:rFonts w:ascii="Times" w:hAnsi="Times"/>
                <w:b/>
                <w:bCs/>
                <w:sz w:val="19"/>
                <w:szCs w:val="19"/>
              </w:rPr>
              <w:t xml:space="preserve">Rubric VII Scoring Guide: </w:t>
            </w:r>
          </w:p>
          <w:p w14:paraId="76C717A2" w14:textId="77777777" w:rsidR="00A46889" w:rsidRDefault="00A46889" w:rsidP="003A6793">
            <w:pPr>
              <w:pStyle w:val="Default"/>
              <w:rPr>
                <w:rFonts w:ascii="Times" w:eastAsia="Times" w:hAnsi="Times" w:cs="Times"/>
                <w:sz w:val="19"/>
                <w:szCs w:val="19"/>
              </w:rPr>
            </w:pPr>
            <w:r>
              <w:rPr>
                <w:rFonts w:ascii="Times" w:hAnsi="Times"/>
                <w:b/>
                <w:bCs/>
                <w:sz w:val="19"/>
                <w:szCs w:val="19"/>
                <w:lang w:val="ru-RU"/>
              </w:rPr>
              <w:t xml:space="preserve">3: </w:t>
            </w:r>
            <w:r>
              <w:rPr>
                <w:rFonts w:ascii="Times" w:hAnsi="Times"/>
                <w:sz w:val="19"/>
                <w:szCs w:val="19"/>
              </w:rPr>
              <w:t xml:space="preserve">An object is rated </w:t>
            </w:r>
            <w:r>
              <w:rPr>
                <w:rFonts w:ascii="Times" w:hAnsi="Times"/>
                <w:i/>
                <w:iCs/>
                <w:sz w:val="19"/>
                <w:szCs w:val="19"/>
                <w:lang w:val="pt-PT"/>
              </w:rPr>
              <w:t xml:space="preserve">superior </w:t>
            </w:r>
            <w:r>
              <w:rPr>
                <w:rFonts w:ascii="Times" w:hAnsi="Times"/>
                <w:sz w:val="19"/>
                <w:szCs w:val="19"/>
              </w:rPr>
              <w:t xml:space="preserve">if </w:t>
            </w:r>
            <w:r>
              <w:rPr>
                <w:rFonts w:ascii="Times" w:hAnsi="Times"/>
                <w:b/>
                <w:bCs/>
                <w:sz w:val="19"/>
                <w:szCs w:val="19"/>
              </w:rPr>
              <w:t xml:space="preserve">all </w:t>
            </w:r>
            <w:r>
              <w:rPr>
                <w:rFonts w:ascii="Times" w:hAnsi="Times"/>
                <w:sz w:val="19"/>
                <w:szCs w:val="19"/>
              </w:rPr>
              <w:t xml:space="preserve">of the following are true: </w:t>
            </w:r>
          </w:p>
          <w:p w14:paraId="4EE2A161" w14:textId="77777777" w:rsidR="00A46889" w:rsidRDefault="00A46889" w:rsidP="00A46889">
            <w:pPr>
              <w:pStyle w:val="Default"/>
              <w:numPr>
                <w:ilvl w:val="0"/>
                <w:numId w:val="20"/>
              </w:numPr>
              <w:spacing w:after="22"/>
              <w:rPr>
                <w:rFonts w:ascii="Times" w:eastAsia="Times" w:hAnsi="Times" w:cs="Times"/>
                <w:sz w:val="19"/>
                <w:szCs w:val="19"/>
              </w:rPr>
            </w:pPr>
            <w:r>
              <w:rPr>
                <w:rFonts w:ascii="Times" w:hAnsi="Times"/>
                <w:sz w:val="19"/>
                <w:szCs w:val="19"/>
              </w:rPr>
              <w:t>The object is free from any copyrighted materials.</w:t>
            </w:r>
          </w:p>
          <w:p w14:paraId="6755E612" w14:textId="77777777" w:rsidR="00A46889" w:rsidRDefault="00A46889" w:rsidP="00A46889">
            <w:pPr>
              <w:pStyle w:val="Default"/>
              <w:numPr>
                <w:ilvl w:val="0"/>
                <w:numId w:val="20"/>
              </w:numPr>
              <w:spacing w:after="22"/>
              <w:rPr>
                <w:rFonts w:ascii="Times" w:eastAsia="Times" w:hAnsi="Times" w:cs="Times"/>
                <w:sz w:val="19"/>
                <w:szCs w:val="19"/>
              </w:rPr>
            </w:pPr>
            <w:r>
              <w:rPr>
                <w:rFonts w:ascii="Times" w:hAnsi="Times"/>
                <w:sz w:val="19"/>
                <w:szCs w:val="19"/>
              </w:rPr>
              <w:t>The object is licensed under a Creative Commons Attribution-NonCommerical-ShareAlike 4.0 International License or a Creative Commons Attribution-NonCommercial 4.0 International License.</w:t>
            </w:r>
          </w:p>
          <w:p w14:paraId="65682697" w14:textId="77777777" w:rsidR="00A46889" w:rsidRDefault="00A46889" w:rsidP="003A6793">
            <w:pPr>
              <w:pStyle w:val="Default"/>
              <w:rPr>
                <w:rFonts w:ascii="Times" w:eastAsia="Times" w:hAnsi="Times" w:cs="Times"/>
                <w:sz w:val="19"/>
                <w:szCs w:val="19"/>
              </w:rPr>
            </w:pPr>
          </w:p>
          <w:p w14:paraId="679D57D4" w14:textId="77777777" w:rsidR="00A46889" w:rsidRDefault="00A46889" w:rsidP="003A6793">
            <w:pPr>
              <w:pStyle w:val="Default"/>
              <w:rPr>
                <w:rFonts w:ascii="Times" w:eastAsia="Times" w:hAnsi="Times" w:cs="Times"/>
                <w:sz w:val="19"/>
                <w:szCs w:val="19"/>
              </w:rPr>
            </w:pPr>
            <w:r>
              <w:rPr>
                <w:rFonts w:ascii="Times" w:hAnsi="Times"/>
                <w:b/>
                <w:bCs/>
                <w:sz w:val="19"/>
                <w:szCs w:val="19"/>
              </w:rPr>
              <w:t xml:space="preserve">2: </w:t>
            </w:r>
            <w:r>
              <w:rPr>
                <w:rFonts w:ascii="Times" w:hAnsi="Times"/>
                <w:sz w:val="19"/>
                <w:szCs w:val="19"/>
              </w:rPr>
              <w:t xml:space="preserve">An object is rated </w:t>
            </w:r>
            <w:r>
              <w:rPr>
                <w:rFonts w:ascii="Times" w:hAnsi="Times"/>
                <w:i/>
                <w:iCs/>
                <w:sz w:val="19"/>
                <w:szCs w:val="19"/>
              </w:rPr>
              <w:t xml:space="preserve">strong </w:t>
            </w:r>
            <w:r>
              <w:rPr>
                <w:rFonts w:ascii="Times" w:hAnsi="Times"/>
                <w:sz w:val="19"/>
                <w:szCs w:val="19"/>
              </w:rPr>
              <w:t>if it is free from any copyrighted materials but carries no indication of a Creative Commons International License.</w:t>
            </w:r>
          </w:p>
          <w:p w14:paraId="1A3F4C37" w14:textId="77777777" w:rsidR="00A46889" w:rsidRDefault="00A46889" w:rsidP="003A6793">
            <w:pPr>
              <w:pStyle w:val="Default"/>
              <w:rPr>
                <w:rFonts w:ascii="Times" w:eastAsia="Times" w:hAnsi="Times" w:cs="Times"/>
                <w:sz w:val="19"/>
                <w:szCs w:val="19"/>
              </w:rPr>
            </w:pPr>
          </w:p>
          <w:p w14:paraId="095B988D" w14:textId="77777777" w:rsidR="00A46889" w:rsidRDefault="00A46889" w:rsidP="003A6793">
            <w:pPr>
              <w:pStyle w:val="Default"/>
              <w:rPr>
                <w:rFonts w:ascii="Times" w:eastAsia="Times" w:hAnsi="Times" w:cs="Times"/>
                <w:i/>
                <w:iCs/>
                <w:sz w:val="19"/>
                <w:szCs w:val="19"/>
              </w:rPr>
            </w:pPr>
            <w:r>
              <w:rPr>
                <w:rFonts w:ascii="Times" w:hAnsi="Times"/>
                <w:b/>
                <w:bCs/>
                <w:sz w:val="19"/>
                <w:szCs w:val="19"/>
                <w:lang w:val="ru-RU"/>
              </w:rPr>
              <w:t xml:space="preserve">1: </w:t>
            </w:r>
            <w:r>
              <w:rPr>
                <w:rFonts w:ascii="Times" w:hAnsi="Times"/>
                <w:sz w:val="19"/>
                <w:szCs w:val="19"/>
              </w:rPr>
              <w:t xml:space="preserve">An object is rated </w:t>
            </w:r>
            <w:r>
              <w:rPr>
                <w:rFonts w:ascii="Times" w:hAnsi="Times"/>
                <w:i/>
                <w:iCs/>
                <w:sz w:val="19"/>
                <w:szCs w:val="19"/>
              </w:rPr>
              <w:t xml:space="preserve">limited </w:t>
            </w:r>
            <w:r>
              <w:rPr>
                <w:rFonts w:ascii="Times" w:hAnsi="Times"/>
                <w:sz w:val="19"/>
                <w:szCs w:val="19"/>
              </w:rPr>
              <w:t>if it contains some materials that may have been taken or used from materials that are copyrighted that does not fall under fair use for copyrighted materials for education.</w:t>
            </w:r>
          </w:p>
          <w:p w14:paraId="19F8000A" w14:textId="77777777" w:rsidR="00A46889" w:rsidRDefault="00A46889" w:rsidP="003A6793">
            <w:pPr>
              <w:pStyle w:val="Default"/>
              <w:rPr>
                <w:rFonts w:ascii="Times" w:eastAsia="Times" w:hAnsi="Times" w:cs="Times"/>
                <w:sz w:val="19"/>
                <w:szCs w:val="19"/>
              </w:rPr>
            </w:pPr>
          </w:p>
          <w:p w14:paraId="5A26368E" w14:textId="77777777" w:rsidR="00A46889" w:rsidRDefault="00A46889" w:rsidP="003A6793">
            <w:pPr>
              <w:pStyle w:val="Default"/>
              <w:rPr>
                <w:rFonts w:ascii="Times" w:eastAsia="Times" w:hAnsi="Times" w:cs="Times"/>
                <w:i/>
                <w:iCs/>
                <w:sz w:val="19"/>
                <w:szCs w:val="19"/>
              </w:rPr>
            </w:pPr>
            <w:r>
              <w:rPr>
                <w:rFonts w:ascii="Times" w:hAnsi="Times"/>
                <w:b/>
                <w:bCs/>
                <w:sz w:val="19"/>
                <w:szCs w:val="19"/>
                <w:lang w:val="ru-RU"/>
              </w:rPr>
              <w:t xml:space="preserve">0: </w:t>
            </w:r>
            <w:r>
              <w:rPr>
                <w:rFonts w:ascii="Times" w:hAnsi="Times"/>
                <w:sz w:val="19"/>
                <w:szCs w:val="19"/>
              </w:rPr>
              <w:t xml:space="preserve">An object is rated </w:t>
            </w:r>
            <w:r>
              <w:rPr>
                <w:rFonts w:ascii="Times" w:hAnsi="Times"/>
                <w:i/>
                <w:iCs/>
                <w:sz w:val="19"/>
                <w:szCs w:val="19"/>
              </w:rPr>
              <w:t xml:space="preserve">very weak </w:t>
            </w:r>
            <w:r>
              <w:rPr>
                <w:rFonts w:ascii="Times" w:hAnsi="Times"/>
                <w:sz w:val="19"/>
                <w:szCs w:val="19"/>
              </w:rPr>
              <w:t>if it contains materials that are clearly taken from works that are protected under the Copyright law and do not fall under the fair use for copyrighted materials for education.</w:t>
            </w:r>
          </w:p>
          <w:p w14:paraId="0707C4E6" w14:textId="77777777" w:rsidR="00A46889" w:rsidRDefault="00A46889" w:rsidP="003A6793">
            <w:pPr>
              <w:pStyle w:val="Default"/>
            </w:pPr>
          </w:p>
        </w:tc>
      </w:tr>
      <w:tr w:rsidR="00A46889" w14:paraId="4789213D" w14:textId="77777777" w:rsidTr="003A6793">
        <w:trPr>
          <w:trHeight w:val="2085"/>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8A48479" w14:textId="77777777" w:rsidR="00A46889" w:rsidRDefault="00A46889" w:rsidP="003A6793">
            <w:pPr>
              <w:pStyle w:val="HeaderFooter"/>
            </w:pPr>
            <w:r>
              <w:rPr>
                <w:rFonts w:ascii="Times" w:hAnsi="Times"/>
                <w:sz w:val="22"/>
                <w:szCs w:val="22"/>
              </w:rPr>
              <w:t>Summary of observations and suggestions for improvement:</w:t>
            </w:r>
          </w:p>
          <w:p w14:paraId="5A7AFF88" w14:textId="77777777" w:rsidR="00A46889" w:rsidRDefault="00A46889" w:rsidP="003A6793">
            <w:pPr>
              <w:pStyle w:val="HeaderFooter"/>
            </w:pPr>
          </w:p>
          <w:p w14:paraId="3BA9DBB3" w14:textId="77777777" w:rsidR="00A46889" w:rsidRDefault="00A46889" w:rsidP="003A6793">
            <w:pPr>
              <w:pStyle w:val="HeaderFooter"/>
            </w:pPr>
          </w:p>
          <w:p w14:paraId="7E5E2CF4" w14:textId="77777777" w:rsidR="00A46889" w:rsidRDefault="00A46889" w:rsidP="003A6793">
            <w:pPr>
              <w:pStyle w:val="HeaderFooter"/>
            </w:pPr>
          </w:p>
          <w:p w14:paraId="7DEF7F0D" w14:textId="77777777" w:rsidR="00A46889" w:rsidRDefault="00A46889" w:rsidP="003A6793">
            <w:pPr>
              <w:pStyle w:val="HeaderFooter"/>
            </w:pPr>
          </w:p>
          <w:p w14:paraId="67EA2402" w14:textId="77777777" w:rsidR="00A46889" w:rsidRDefault="00A46889" w:rsidP="003A6793">
            <w:pPr>
              <w:pStyle w:val="HeaderFooter"/>
            </w:pPr>
          </w:p>
          <w:p w14:paraId="1C745E89" w14:textId="77777777" w:rsidR="00A46889" w:rsidRDefault="00A46889" w:rsidP="003A6793">
            <w:pPr>
              <w:pStyle w:val="HeaderFooter"/>
            </w:pPr>
          </w:p>
          <w:p w14:paraId="375B6046" w14:textId="77777777" w:rsidR="00A46889" w:rsidRDefault="00A46889" w:rsidP="003A6793">
            <w:pPr>
              <w:pStyle w:val="HeaderFooter"/>
            </w:pPr>
          </w:p>
        </w:tc>
      </w:tr>
      <w:tr w:rsidR="00A46889" w14:paraId="3EFC4732" w14:textId="77777777" w:rsidTr="003A6793">
        <w:trPr>
          <w:trHeight w:val="279"/>
        </w:trPr>
        <w:tc>
          <w:tcPr>
            <w:tcW w:w="129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2CD09C2" w14:textId="7E50EAD4" w:rsidR="00A46889" w:rsidRDefault="00A46889" w:rsidP="003A6793">
            <w:pPr>
              <w:pStyle w:val="TableStyle2"/>
            </w:pPr>
            <w:r>
              <w:rPr>
                <w:rFonts w:ascii="Times" w:hAnsi="Times"/>
              </w:rPr>
              <w:t>Rating:</w:t>
            </w:r>
            <w:r w:rsidR="00350A7C">
              <w:rPr>
                <w:rFonts w:ascii="Times" w:hAnsi="Times"/>
              </w:rPr>
              <w:t xml:space="preserve"> </w:t>
            </w:r>
            <w:r>
              <w:rPr>
                <w:rFonts w:ascii="Times" w:hAnsi="Times"/>
              </w:rPr>
              <w:t>3</w:t>
            </w:r>
            <w:r w:rsidR="00350A7C">
              <w:rPr>
                <w:rFonts w:ascii="Times" w:hAnsi="Times"/>
              </w:rPr>
              <w:t xml:space="preserve"> </w:t>
            </w:r>
            <w:r>
              <w:rPr>
                <w:rFonts w:ascii="Times" w:hAnsi="Times"/>
              </w:rPr>
              <w:t>2</w:t>
            </w:r>
            <w:r w:rsidR="00350A7C">
              <w:rPr>
                <w:rFonts w:ascii="Times" w:hAnsi="Times"/>
              </w:rPr>
              <w:t xml:space="preserve"> </w:t>
            </w:r>
            <w:r>
              <w:rPr>
                <w:rFonts w:ascii="Times" w:hAnsi="Times"/>
              </w:rPr>
              <w:t>1</w:t>
            </w:r>
            <w:r w:rsidR="00350A7C">
              <w:rPr>
                <w:rFonts w:ascii="Times" w:hAnsi="Times"/>
              </w:rPr>
              <w:t xml:space="preserve"> </w:t>
            </w:r>
            <w:r>
              <w:rPr>
                <w:rFonts w:ascii="Times" w:hAnsi="Times"/>
              </w:rPr>
              <w:t>0</w:t>
            </w:r>
            <w:r w:rsidR="00350A7C">
              <w:rPr>
                <w:rFonts w:ascii="Times" w:hAnsi="Times"/>
              </w:rPr>
              <w:t xml:space="preserve"> </w:t>
            </w:r>
          </w:p>
        </w:tc>
      </w:tr>
    </w:tbl>
    <w:p w14:paraId="6F441C68" w14:textId="77777777" w:rsidR="00A46889" w:rsidRDefault="00A46889" w:rsidP="00A46889">
      <w:pPr>
        <w:pStyle w:val="Body"/>
      </w:pPr>
    </w:p>
    <w:p w14:paraId="72057B13" w14:textId="77777777" w:rsidR="00A46889" w:rsidRDefault="00A46889">
      <w:pPr>
        <w:rPr>
          <w:rFonts w:ascii="Times" w:hAnsi="Times"/>
        </w:rPr>
        <w:sectPr w:rsidR="00A46889">
          <w:headerReference w:type="default" r:id="rId8"/>
          <w:footerReference w:type="default" r:id="rId9"/>
          <w:pgSz w:w="15840" w:h="12240" w:orient="landscape"/>
          <w:pgMar w:top="1440" w:right="1440" w:bottom="1440" w:left="1440" w:header="720" w:footer="864" w:gutter="0"/>
          <w:cols w:space="720"/>
        </w:sectPr>
      </w:pPr>
    </w:p>
    <w:p w14:paraId="39456232" w14:textId="77777777" w:rsidR="00A46889" w:rsidRDefault="00A46889" w:rsidP="00A46889">
      <w:pPr>
        <w:pStyle w:val="Normal1"/>
      </w:pPr>
      <w:r>
        <w:t>Object Name________________________________________________________________</w:t>
      </w:r>
    </w:p>
    <w:p w14:paraId="35D4EE8F" w14:textId="77777777" w:rsidR="00A46889" w:rsidRDefault="00A46889" w:rsidP="00A46889">
      <w:pPr>
        <w:pStyle w:val="Normal1"/>
      </w:pPr>
    </w:p>
    <w:p w14:paraId="44D0A7FC" w14:textId="77777777" w:rsidR="00A46889" w:rsidRDefault="00A46889" w:rsidP="00A46889">
      <w:pPr>
        <w:pStyle w:val="Normal1"/>
      </w:pPr>
      <w:r>
        <w:t>Submitted by _______________________________ District/School____________________</w:t>
      </w:r>
    </w:p>
    <w:p w14:paraId="13C945B1" w14:textId="77777777" w:rsidR="00A46889" w:rsidRDefault="00A46889" w:rsidP="00A46889">
      <w:pPr>
        <w:pStyle w:val="Normal1"/>
      </w:pPr>
    </w:p>
    <w:p w14:paraId="2B83544B" w14:textId="77777777" w:rsidR="00A46889" w:rsidRDefault="00A46889" w:rsidP="00A46889">
      <w:pPr>
        <w:pStyle w:val="Normal1"/>
      </w:pPr>
      <w:r>
        <w:t>Date submitted__________________________</w:t>
      </w:r>
    </w:p>
    <w:tbl>
      <w:tblPr>
        <w:tblW w:w="1145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8360"/>
        <w:gridCol w:w="1020"/>
      </w:tblGrid>
      <w:tr w:rsidR="00A46889" w14:paraId="55CF845A" w14:textId="77777777" w:rsidTr="003A6793">
        <w:tc>
          <w:tcPr>
            <w:tcW w:w="2070" w:type="dxa"/>
            <w:shd w:val="clear" w:color="auto" w:fill="BDD6EE" w:themeFill="accent1" w:themeFillTint="66"/>
            <w:tcMar>
              <w:top w:w="100" w:type="dxa"/>
              <w:left w:w="100" w:type="dxa"/>
              <w:bottom w:w="100" w:type="dxa"/>
              <w:right w:w="100" w:type="dxa"/>
            </w:tcMar>
          </w:tcPr>
          <w:p w14:paraId="6845958A" w14:textId="77777777" w:rsidR="00A46889" w:rsidRDefault="00A46889" w:rsidP="003A6793">
            <w:pPr>
              <w:pStyle w:val="Normal1"/>
              <w:widowControl w:val="0"/>
              <w:spacing w:line="240" w:lineRule="auto"/>
              <w:jc w:val="center"/>
            </w:pPr>
            <w:r>
              <w:rPr>
                <w:rFonts w:ascii="Cambria" w:eastAsia="Cambria" w:hAnsi="Cambria" w:cs="Cambria"/>
                <w:b/>
              </w:rPr>
              <w:t>Aspect of object/Lesson design</w:t>
            </w:r>
          </w:p>
        </w:tc>
        <w:tc>
          <w:tcPr>
            <w:tcW w:w="8360" w:type="dxa"/>
            <w:shd w:val="clear" w:color="auto" w:fill="BDD6EE" w:themeFill="accent1" w:themeFillTint="66"/>
            <w:tcMar>
              <w:top w:w="100" w:type="dxa"/>
              <w:left w:w="100" w:type="dxa"/>
              <w:bottom w:w="100" w:type="dxa"/>
              <w:right w:w="100" w:type="dxa"/>
            </w:tcMar>
          </w:tcPr>
          <w:p w14:paraId="5086B63C" w14:textId="77777777" w:rsidR="00A46889" w:rsidRDefault="00A46889" w:rsidP="003A6793">
            <w:pPr>
              <w:pStyle w:val="Normal1"/>
              <w:widowControl w:val="0"/>
              <w:spacing w:line="240" w:lineRule="auto"/>
              <w:jc w:val="center"/>
            </w:pPr>
            <w:r>
              <w:rPr>
                <w:rFonts w:ascii="Cambria" w:eastAsia="Cambria" w:hAnsi="Cambria" w:cs="Cambria"/>
                <w:b/>
              </w:rPr>
              <w:t>What Should Be Found in a Quality OER</w:t>
            </w:r>
          </w:p>
          <w:p w14:paraId="5B09F33D" w14:textId="77777777" w:rsidR="00A46889" w:rsidRDefault="00A46889" w:rsidP="003A6793">
            <w:pPr>
              <w:pStyle w:val="Normal1"/>
              <w:widowControl w:val="0"/>
              <w:spacing w:line="240" w:lineRule="auto"/>
              <w:jc w:val="center"/>
            </w:pPr>
            <w:r>
              <w:rPr>
                <w:rFonts w:ascii="Cambria" w:eastAsia="Cambria" w:hAnsi="Cambria" w:cs="Cambria"/>
                <w:b/>
              </w:rPr>
              <w:t>(entire module is defined as “object” below)</w:t>
            </w:r>
          </w:p>
        </w:tc>
        <w:tc>
          <w:tcPr>
            <w:tcW w:w="1020" w:type="dxa"/>
            <w:tcMar>
              <w:top w:w="100" w:type="dxa"/>
              <w:left w:w="100" w:type="dxa"/>
              <w:bottom w:w="100" w:type="dxa"/>
              <w:right w:w="100" w:type="dxa"/>
            </w:tcMar>
          </w:tcPr>
          <w:p w14:paraId="27C54407" w14:textId="77777777" w:rsidR="00A46889" w:rsidRDefault="00A46889" w:rsidP="00A46889">
            <w:pPr>
              <w:pStyle w:val="Normal1"/>
              <w:widowControl w:val="0"/>
              <w:numPr>
                <w:ilvl w:val="0"/>
                <w:numId w:val="29"/>
              </w:numPr>
              <w:spacing w:line="240" w:lineRule="auto"/>
              <w:jc w:val="center"/>
            </w:pPr>
          </w:p>
        </w:tc>
      </w:tr>
      <w:tr w:rsidR="00A46889" w14:paraId="6F1EC2FA" w14:textId="77777777" w:rsidTr="003A6793">
        <w:tc>
          <w:tcPr>
            <w:tcW w:w="2070" w:type="dxa"/>
            <w:tcMar>
              <w:top w:w="100" w:type="dxa"/>
              <w:left w:w="100" w:type="dxa"/>
              <w:bottom w:w="100" w:type="dxa"/>
              <w:right w:w="100" w:type="dxa"/>
            </w:tcMar>
          </w:tcPr>
          <w:p w14:paraId="1515594C" w14:textId="77777777" w:rsidR="00A46889" w:rsidRDefault="00A46889" w:rsidP="003A6793">
            <w:pPr>
              <w:pStyle w:val="Normal1"/>
              <w:widowControl w:val="0"/>
              <w:spacing w:line="240" w:lineRule="auto"/>
            </w:pPr>
            <w:r>
              <w:rPr>
                <w:rFonts w:ascii="Cambria" w:eastAsia="Cambria" w:hAnsi="Cambria" w:cs="Cambria"/>
                <w:b/>
                <w:sz w:val="20"/>
                <w:szCs w:val="20"/>
              </w:rPr>
              <w:t>Alignment to Standards</w:t>
            </w:r>
          </w:p>
        </w:tc>
        <w:tc>
          <w:tcPr>
            <w:tcW w:w="8360" w:type="dxa"/>
            <w:tcMar>
              <w:top w:w="100" w:type="dxa"/>
              <w:left w:w="100" w:type="dxa"/>
              <w:bottom w:w="100" w:type="dxa"/>
              <w:right w:w="100" w:type="dxa"/>
            </w:tcMar>
          </w:tcPr>
          <w:p w14:paraId="6F0F81F6" w14:textId="77777777" w:rsidR="00A46889" w:rsidRPr="00FC328D" w:rsidRDefault="00A46889" w:rsidP="00A46889">
            <w:pPr>
              <w:pStyle w:val="Normal1"/>
              <w:widowControl w:val="0"/>
              <w:numPr>
                <w:ilvl w:val="0"/>
                <w:numId w:val="26"/>
              </w:numPr>
              <w:spacing w:line="240" w:lineRule="auto"/>
              <w:ind w:hanging="360"/>
              <w:contextualSpacing/>
              <w:rPr>
                <w:rFonts w:ascii="Cambria" w:eastAsia="Cambria" w:hAnsi="Cambria" w:cs="Cambria"/>
                <w:sz w:val="19"/>
                <w:szCs w:val="19"/>
              </w:rPr>
            </w:pPr>
            <w:r w:rsidRPr="00FC328D">
              <w:rPr>
                <w:rFonts w:ascii="Cambria" w:eastAsia="Cambria" w:hAnsi="Cambria" w:cs="Cambria"/>
                <w:sz w:val="19"/>
                <w:szCs w:val="19"/>
              </w:rPr>
              <w:t>Content and performance expectations in the identified standard(s) are addressed by the object.</w:t>
            </w:r>
          </w:p>
          <w:p w14:paraId="40F9B3E7" w14:textId="77777777" w:rsidR="00A46889" w:rsidRPr="00FC328D" w:rsidRDefault="00A46889" w:rsidP="00A46889">
            <w:pPr>
              <w:pStyle w:val="Normal1"/>
              <w:widowControl w:val="0"/>
              <w:numPr>
                <w:ilvl w:val="0"/>
                <w:numId w:val="26"/>
              </w:numPr>
              <w:spacing w:line="240" w:lineRule="auto"/>
              <w:ind w:hanging="360"/>
              <w:contextualSpacing/>
              <w:rPr>
                <w:rFonts w:ascii="Cambria" w:eastAsia="Cambria" w:hAnsi="Cambria" w:cs="Cambria"/>
                <w:sz w:val="19"/>
                <w:szCs w:val="19"/>
              </w:rPr>
            </w:pPr>
            <w:r w:rsidRPr="00FC328D">
              <w:rPr>
                <w:rFonts w:ascii="Cambria" w:eastAsia="Cambria" w:hAnsi="Cambria" w:cs="Cambria"/>
                <w:sz w:val="19"/>
                <w:szCs w:val="19"/>
              </w:rPr>
              <w:t>Content and performance expectations of the identified standard(s) are the focus of the object.</w:t>
            </w:r>
          </w:p>
        </w:tc>
        <w:tc>
          <w:tcPr>
            <w:tcW w:w="1020" w:type="dxa"/>
            <w:tcMar>
              <w:top w:w="100" w:type="dxa"/>
              <w:left w:w="100" w:type="dxa"/>
              <w:bottom w:w="100" w:type="dxa"/>
              <w:right w:w="100" w:type="dxa"/>
            </w:tcMar>
          </w:tcPr>
          <w:p w14:paraId="4677705F" w14:textId="77777777" w:rsidR="00A46889" w:rsidRDefault="00A46889" w:rsidP="003A6793">
            <w:pPr>
              <w:pStyle w:val="Normal1"/>
              <w:widowControl w:val="0"/>
              <w:spacing w:line="240" w:lineRule="auto"/>
              <w:jc w:val="center"/>
            </w:pPr>
            <w:r>
              <w:rPr>
                <w:sz w:val="60"/>
                <w:szCs w:val="60"/>
              </w:rPr>
              <w:t>☐</w:t>
            </w:r>
          </w:p>
        </w:tc>
      </w:tr>
      <w:tr w:rsidR="00A46889" w14:paraId="24511628" w14:textId="77777777" w:rsidTr="003A6793">
        <w:tc>
          <w:tcPr>
            <w:tcW w:w="2070" w:type="dxa"/>
            <w:tcMar>
              <w:top w:w="100" w:type="dxa"/>
              <w:left w:w="100" w:type="dxa"/>
              <w:bottom w:w="100" w:type="dxa"/>
              <w:right w:w="100" w:type="dxa"/>
            </w:tcMar>
          </w:tcPr>
          <w:p w14:paraId="0A2AE231" w14:textId="77777777" w:rsidR="00A46889" w:rsidRDefault="00A46889" w:rsidP="003A6793">
            <w:pPr>
              <w:pStyle w:val="Normal1"/>
              <w:widowControl w:val="0"/>
              <w:spacing w:line="240" w:lineRule="auto"/>
            </w:pPr>
            <w:r>
              <w:rPr>
                <w:rFonts w:ascii="Cambria" w:eastAsia="Cambria" w:hAnsi="Cambria" w:cs="Cambria"/>
                <w:b/>
                <w:sz w:val="20"/>
                <w:szCs w:val="20"/>
              </w:rPr>
              <w:t>Explanation of Subject Matter</w:t>
            </w:r>
          </w:p>
        </w:tc>
        <w:tc>
          <w:tcPr>
            <w:tcW w:w="8360" w:type="dxa"/>
            <w:tcMar>
              <w:top w:w="100" w:type="dxa"/>
              <w:left w:w="100" w:type="dxa"/>
              <w:bottom w:w="100" w:type="dxa"/>
              <w:right w:w="100" w:type="dxa"/>
            </w:tcMar>
          </w:tcPr>
          <w:p w14:paraId="2A341E89" w14:textId="77777777" w:rsidR="00A46889" w:rsidRPr="00FC328D" w:rsidRDefault="00A46889" w:rsidP="00A46889">
            <w:pPr>
              <w:pStyle w:val="Normal1"/>
              <w:widowControl w:val="0"/>
              <w:numPr>
                <w:ilvl w:val="0"/>
                <w:numId w:val="22"/>
              </w:numPr>
              <w:spacing w:line="240" w:lineRule="auto"/>
              <w:ind w:hanging="360"/>
              <w:contextualSpacing/>
              <w:rPr>
                <w:rFonts w:ascii="Cambria" w:eastAsia="Cambria" w:hAnsi="Cambria" w:cs="Cambria"/>
                <w:sz w:val="19"/>
                <w:szCs w:val="19"/>
              </w:rPr>
            </w:pPr>
            <w:r w:rsidRPr="00FC328D">
              <w:rPr>
                <w:rFonts w:ascii="Cambria" w:eastAsia="Cambria" w:hAnsi="Cambria" w:cs="Cambria"/>
                <w:sz w:val="19"/>
                <w:szCs w:val="19"/>
              </w:rPr>
              <w:t>The object provides comprehensive information so that audience is able to understand the subject matter</w:t>
            </w:r>
          </w:p>
          <w:p w14:paraId="2C84321B" w14:textId="77777777" w:rsidR="00A46889" w:rsidRPr="00FC328D" w:rsidRDefault="00A46889" w:rsidP="00A46889">
            <w:pPr>
              <w:pStyle w:val="Normal1"/>
              <w:widowControl w:val="0"/>
              <w:numPr>
                <w:ilvl w:val="0"/>
                <w:numId w:val="22"/>
              </w:numPr>
              <w:spacing w:line="240" w:lineRule="auto"/>
              <w:ind w:hanging="360"/>
              <w:contextualSpacing/>
              <w:rPr>
                <w:rFonts w:ascii="Cambria" w:eastAsia="Cambria" w:hAnsi="Cambria" w:cs="Cambria"/>
                <w:sz w:val="19"/>
                <w:szCs w:val="19"/>
              </w:rPr>
            </w:pPr>
            <w:r w:rsidRPr="00FC328D">
              <w:rPr>
                <w:rFonts w:ascii="Cambria" w:eastAsia="Cambria" w:hAnsi="Cambria" w:cs="Cambria"/>
                <w:sz w:val="19"/>
                <w:szCs w:val="19"/>
              </w:rPr>
              <w:t>The object connects important associated concepts within the subject matter.</w:t>
            </w:r>
          </w:p>
          <w:p w14:paraId="66830275" w14:textId="77777777" w:rsidR="00A46889" w:rsidRPr="00FC328D" w:rsidRDefault="00A46889" w:rsidP="00A46889">
            <w:pPr>
              <w:pStyle w:val="Normal1"/>
              <w:widowControl w:val="0"/>
              <w:numPr>
                <w:ilvl w:val="0"/>
                <w:numId w:val="22"/>
              </w:numPr>
              <w:spacing w:line="240" w:lineRule="auto"/>
              <w:ind w:hanging="360"/>
              <w:contextualSpacing/>
              <w:rPr>
                <w:rFonts w:ascii="Cambria" w:eastAsia="Cambria" w:hAnsi="Cambria" w:cs="Cambria"/>
                <w:sz w:val="19"/>
                <w:szCs w:val="19"/>
              </w:rPr>
            </w:pPr>
            <w:r w:rsidRPr="00FC328D">
              <w:rPr>
                <w:rFonts w:ascii="Cambria" w:eastAsia="Cambria" w:hAnsi="Cambria" w:cs="Cambria"/>
                <w:sz w:val="19"/>
                <w:szCs w:val="19"/>
              </w:rPr>
              <w:t>The main ideas of the subject matter addressed in the object are clearly identified for the learner.</w:t>
            </w:r>
          </w:p>
          <w:p w14:paraId="4B023BBD" w14:textId="77777777" w:rsidR="00A46889" w:rsidRPr="00FC328D" w:rsidRDefault="00A46889" w:rsidP="00A46889">
            <w:pPr>
              <w:pStyle w:val="Normal1"/>
              <w:widowControl w:val="0"/>
              <w:numPr>
                <w:ilvl w:val="0"/>
                <w:numId w:val="22"/>
              </w:numPr>
              <w:spacing w:line="240" w:lineRule="auto"/>
              <w:ind w:hanging="360"/>
              <w:contextualSpacing/>
              <w:rPr>
                <w:rFonts w:ascii="Cambria" w:eastAsia="Cambria" w:hAnsi="Cambria" w:cs="Cambria"/>
                <w:sz w:val="19"/>
                <w:szCs w:val="19"/>
              </w:rPr>
            </w:pPr>
            <w:r w:rsidRPr="00FC328D">
              <w:rPr>
                <w:rFonts w:ascii="Cambria" w:eastAsia="Cambria" w:hAnsi="Cambria" w:cs="Cambria"/>
                <w:sz w:val="19"/>
                <w:szCs w:val="19"/>
              </w:rPr>
              <w:t>The object does not require additional explanation.</w:t>
            </w:r>
          </w:p>
        </w:tc>
        <w:tc>
          <w:tcPr>
            <w:tcW w:w="1020" w:type="dxa"/>
            <w:tcMar>
              <w:top w:w="100" w:type="dxa"/>
              <w:left w:w="100" w:type="dxa"/>
              <w:bottom w:w="100" w:type="dxa"/>
              <w:right w:w="100" w:type="dxa"/>
            </w:tcMar>
          </w:tcPr>
          <w:p w14:paraId="2FBA9774" w14:textId="77777777" w:rsidR="00A46889" w:rsidRDefault="00A46889" w:rsidP="003A6793">
            <w:pPr>
              <w:pStyle w:val="Normal1"/>
              <w:widowControl w:val="0"/>
              <w:spacing w:line="240" w:lineRule="auto"/>
              <w:jc w:val="center"/>
            </w:pPr>
            <w:r>
              <w:rPr>
                <w:sz w:val="60"/>
                <w:szCs w:val="60"/>
              </w:rPr>
              <w:t>☐</w:t>
            </w:r>
          </w:p>
        </w:tc>
      </w:tr>
      <w:tr w:rsidR="00A46889" w14:paraId="51822DD8" w14:textId="77777777" w:rsidTr="003A6793">
        <w:tc>
          <w:tcPr>
            <w:tcW w:w="2070" w:type="dxa"/>
            <w:tcMar>
              <w:top w:w="100" w:type="dxa"/>
              <w:left w:w="100" w:type="dxa"/>
              <w:bottom w:w="100" w:type="dxa"/>
              <w:right w:w="100" w:type="dxa"/>
            </w:tcMar>
          </w:tcPr>
          <w:p w14:paraId="55CBCE47" w14:textId="77777777" w:rsidR="00A46889" w:rsidRDefault="00A46889" w:rsidP="003A6793">
            <w:pPr>
              <w:pStyle w:val="Normal1"/>
              <w:widowControl w:val="0"/>
              <w:spacing w:line="240" w:lineRule="auto"/>
            </w:pPr>
            <w:r>
              <w:rPr>
                <w:rFonts w:ascii="Cambria" w:eastAsia="Cambria" w:hAnsi="Cambria" w:cs="Cambria"/>
                <w:b/>
                <w:sz w:val="20"/>
                <w:szCs w:val="20"/>
              </w:rPr>
              <w:t>Materials designed to support Teaching</w:t>
            </w:r>
          </w:p>
        </w:tc>
        <w:tc>
          <w:tcPr>
            <w:tcW w:w="8360" w:type="dxa"/>
            <w:tcMar>
              <w:top w:w="100" w:type="dxa"/>
              <w:left w:w="100" w:type="dxa"/>
              <w:bottom w:w="100" w:type="dxa"/>
              <w:right w:w="100" w:type="dxa"/>
            </w:tcMar>
          </w:tcPr>
          <w:p w14:paraId="06B55A28" w14:textId="77777777" w:rsidR="00A46889" w:rsidRPr="00FC328D" w:rsidRDefault="00A46889" w:rsidP="00A46889">
            <w:pPr>
              <w:pStyle w:val="Normal1"/>
              <w:widowControl w:val="0"/>
              <w:numPr>
                <w:ilvl w:val="0"/>
                <w:numId w:val="27"/>
              </w:numPr>
              <w:spacing w:line="240" w:lineRule="auto"/>
              <w:ind w:hanging="360"/>
              <w:contextualSpacing/>
              <w:rPr>
                <w:rFonts w:ascii="Cambria" w:eastAsia="Cambria" w:hAnsi="Cambria" w:cs="Cambria"/>
                <w:sz w:val="19"/>
                <w:szCs w:val="19"/>
              </w:rPr>
            </w:pPr>
            <w:r w:rsidRPr="00FC328D">
              <w:rPr>
                <w:rFonts w:ascii="Cambria" w:eastAsia="Cambria" w:hAnsi="Cambria" w:cs="Cambria"/>
                <w:sz w:val="19"/>
                <w:szCs w:val="19"/>
              </w:rPr>
              <w:t>The object provides materials that are comprehensive and easy to understand and use.</w:t>
            </w:r>
          </w:p>
          <w:p w14:paraId="76505445" w14:textId="77777777" w:rsidR="00A46889" w:rsidRPr="00FC328D" w:rsidRDefault="00A46889" w:rsidP="00A46889">
            <w:pPr>
              <w:pStyle w:val="Normal1"/>
              <w:widowControl w:val="0"/>
              <w:numPr>
                <w:ilvl w:val="0"/>
                <w:numId w:val="27"/>
              </w:numPr>
              <w:spacing w:line="240" w:lineRule="auto"/>
              <w:ind w:hanging="360"/>
              <w:contextualSpacing/>
              <w:rPr>
                <w:rFonts w:ascii="Cambria" w:eastAsia="Cambria" w:hAnsi="Cambria" w:cs="Cambria"/>
                <w:sz w:val="19"/>
                <w:szCs w:val="19"/>
              </w:rPr>
            </w:pPr>
            <w:r w:rsidRPr="00FC328D">
              <w:rPr>
                <w:rFonts w:ascii="Cambria" w:eastAsia="Cambria" w:hAnsi="Cambria" w:cs="Cambria"/>
                <w:sz w:val="19"/>
                <w:szCs w:val="19"/>
              </w:rPr>
              <w:t>The object includes suggestions for ways to use the materials with a variety of learners.</w:t>
            </w:r>
          </w:p>
          <w:p w14:paraId="02BDCD90" w14:textId="77777777" w:rsidR="00A46889" w:rsidRPr="00FC328D" w:rsidRDefault="00A46889" w:rsidP="00A46889">
            <w:pPr>
              <w:pStyle w:val="Normal1"/>
              <w:widowControl w:val="0"/>
              <w:numPr>
                <w:ilvl w:val="0"/>
                <w:numId w:val="27"/>
              </w:numPr>
              <w:spacing w:line="240" w:lineRule="auto"/>
              <w:ind w:hanging="360"/>
              <w:contextualSpacing/>
              <w:rPr>
                <w:rFonts w:ascii="Cambria" w:eastAsia="Cambria" w:hAnsi="Cambria" w:cs="Cambria"/>
                <w:sz w:val="19"/>
                <w:szCs w:val="19"/>
              </w:rPr>
            </w:pPr>
            <w:r w:rsidRPr="00FC328D">
              <w:rPr>
                <w:rFonts w:ascii="Cambria" w:eastAsia="Cambria" w:hAnsi="Cambria" w:cs="Cambria"/>
                <w:sz w:val="19"/>
                <w:szCs w:val="19"/>
              </w:rPr>
              <w:t>For larger objects (units) materials facilitate the use of a mix of instructional approaches.</w:t>
            </w:r>
          </w:p>
          <w:p w14:paraId="4683AF68" w14:textId="77777777" w:rsidR="00A46889" w:rsidRPr="00FC328D" w:rsidRDefault="00A46889" w:rsidP="00A46889">
            <w:pPr>
              <w:pStyle w:val="Normal1"/>
              <w:widowControl w:val="0"/>
              <w:numPr>
                <w:ilvl w:val="0"/>
                <w:numId w:val="27"/>
              </w:numPr>
              <w:spacing w:line="240" w:lineRule="auto"/>
              <w:ind w:hanging="360"/>
              <w:contextualSpacing/>
              <w:rPr>
                <w:rFonts w:ascii="Cambria" w:eastAsia="Cambria" w:hAnsi="Cambria" w:cs="Cambria"/>
                <w:sz w:val="19"/>
                <w:szCs w:val="19"/>
              </w:rPr>
            </w:pPr>
            <w:r w:rsidRPr="00FC328D">
              <w:rPr>
                <w:rFonts w:ascii="Cambria" w:eastAsia="Cambria" w:hAnsi="Cambria" w:cs="Cambria"/>
                <w:sz w:val="19"/>
                <w:szCs w:val="19"/>
              </w:rPr>
              <w:t>Materials lists are complete, Explanations make sense.</w:t>
            </w:r>
          </w:p>
        </w:tc>
        <w:tc>
          <w:tcPr>
            <w:tcW w:w="1020" w:type="dxa"/>
            <w:tcMar>
              <w:top w:w="100" w:type="dxa"/>
              <w:left w:w="100" w:type="dxa"/>
              <w:bottom w:w="100" w:type="dxa"/>
              <w:right w:w="100" w:type="dxa"/>
            </w:tcMar>
          </w:tcPr>
          <w:p w14:paraId="44ECF510" w14:textId="77777777" w:rsidR="00A46889" w:rsidRDefault="00A46889" w:rsidP="003A6793">
            <w:pPr>
              <w:pStyle w:val="Normal1"/>
              <w:widowControl w:val="0"/>
              <w:spacing w:line="240" w:lineRule="auto"/>
              <w:jc w:val="center"/>
            </w:pPr>
            <w:r>
              <w:rPr>
                <w:sz w:val="60"/>
                <w:szCs w:val="60"/>
              </w:rPr>
              <w:t>☐</w:t>
            </w:r>
          </w:p>
        </w:tc>
      </w:tr>
      <w:tr w:rsidR="00A46889" w14:paraId="35B47868" w14:textId="77777777" w:rsidTr="003A6793">
        <w:tc>
          <w:tcPr>
            <w:tcW w:w="2070" w:type="dxa"/>
            <w:tcMar>
              <w:top w:w="100" w:type="dxa"/>
              <w:left w:w="100" w:type="dxa"/>
              <w:bottom w:w="100" w:type="dxa"/>
              <w:right w:w="100" w:type="dxa"/>
            </w:tcMar>
          </w:tcPr>
          <w:p w14:paraId="0A2598CE" w14:textId="77777777" w:rsidR="00A46889" w:rsidRDefault="00A46889" w:rsidP="003A6793">
            <w:pPr>
              <w:pStyle w:val="Normal1"/>
              <w:widowControl w:val="0"/>
              <w:spacing w:line="240" w:lineRule="auto"/>
            </w:pPr>
            <w:r>
              <w:rPr>
                <w:rFonts w:ascii="Cambria" w:eastAsia="Cambria" w:hAnsi="Cambria" w:cs="Cambria"/>
                <w:b/>
                <w:sz w:val="20"/>
                <w:szCs w:val="20"/>
              </w:rPr>
              <w:t>Assessment</w:t>
            </w:r>
          </w:p>
        </w:tc>
        <w:tc>
          <w:tcPr>
            <w:tcW w:w="8360" w:type="dxa"/>
            <w:tcMar>
              <w:top w:w="100" w:type="dxa"/>
              <w:left w:w="100" w:type="dxa"/>
              <w:bottom w:w="100" w:type="dxa"/>
              <w:right w:w="100" w:type="dxa"/>
            </w:tcMar>
          </w:tcPr>
          <w:p w14:paraId="5F63C870" w14:textId="77777777" w:rsidR="00A46889" w:rsidRPr="00FC328D" w:rsidRDefault="00A46889" w:rsidP="00A46889">
            <w:pPr>
              <w:pStyle w:val="Normal1"/>
              <w:widowControl w:val="0"/>
              <w:numPr>
                <w:ilvl w:val="0"/>
                <w:numId w:val="25"/>
              </w:numPr>
              <w:spacing w:line="240" w:lineRule="auto"/>
              <w:ind w:hanging="360"/>
              <w:contextualSpacing/>
              <w:rPr>
                <w:rFonts w:ascii="Cambria" w:eastAsia="Cambria" w:hAnsi="Cambria" w:cs="Cambria"/>
                <w:sz w:val="19"/>
                <w:szCs w:val="19"/>
              </w:rPr>
            </w:pPr>
            <w:r w:rsidRPr="00FC328D">
              <w:rPr>
                <w:rFonts w:ascii="Cambria" w:eastAsia="Cambria" w:hAnsi="Cambria" w:cs="Cambria"/>
                <w:sz w:val="19"/>
                <w:szCs w:val="19"/>
              </w:rPr>
              <w:t>Knowledge and skills assessed align to the content and performance expectations intended by the object</w:t>
            </w:r>
          </w:p>
          <w:p w14:paraId="120D53F8" w14:textId="77777777" w:rsidR="00A46889" w:rsidRPr="00FC328D" w:rsidRDefault="00A46889" w:rsidP="00A46889">
            <w:pPr>
              <w:pStyle w:val="Normal1"/>
              <w:widowControl w:val="0"/>
              <w:numPr>
                <w:ilvl w:val="0"/>
                <w:numId w:val="25"/>
              </w:numPr>
              <w:spacing w:line="240" w:lineRule="auto"/>
              <w:ind w:hanging="360"/>
              <w:contextualSpacing/>
              <w:rPr>
                <w:rFonts w:ascii="Cambria" w:eastAsia="Cambria" w:hAnsi="Cambria" w:cs="Cambria"/>
                <w:sz w:val="19"/>
                <w:szCs w:val="19"/>
              </w:rPr>
            </w:pPr>
            <w:r w:rsidRPr="00FC328D">
              <w:rPr>
                <w:rFonts w:ascii="Cambria" w:eastAsia="Cambria" w:hAnsi="Cambria" w:cs="Cambria"/>
                <w:sz w:val="19"/>
                <w:szCs w:val="19"/>
              </w:rPr>
              <w:t>The most important aspects of the expectations are targeted in the assessment.</w:t>
            </w:r>
          </w:p>
          <w:p w14:paraId="245B1E6C" w14:textId="77777777" w:rsidR="00A46889" w:rsidRPr="00FC328D" w:rsidRDefault="00A46889" w:rsidP="00A46889">
            <w:pPr>
              <w:pStyle w:val="Normal1"/>
              <w:widowControl w:val="0"/>
              <w:numPr>
                <w:ilvl w:val="0"/>
                <w:numId w:val="25"/>
              </w:numPr>
              <w:spacing w:line="240" w:lineRule="auto"/>
              <w:ind w:hanging="360"/>
              <w:contextualSpacing/>
              <w:rPr>
                <w:rFonts w:ascii="Cambria" w:eastAsia="Cambria" w:hAnsi="Cambria" w:cs="Cambria"/>
                <w:sz w:val="19"/>
                <w:szCs w:val="19"/>
              </w:rPr>
            </w:pPr>
            <w:r w:rsidRPr="00FC328D">
              <w:rPr>
                <w:rFonts w:ascii="Cambria" w:eastAsia="Cambria" w:hAnsi="Cambria" w:cs="Cambria"/>
                <w:sz w:val="19"/>
                <w:szCs w:val="19"/>
              </w:rPr>
              <w:t>The assessment modes require student to demonstrate proficiency in the intended concept/skill.</w:t>
            </w:r>
          </w:p>
          <w:p w14:paraId="56AADA18" w14:textId="77777777" w:rsidR="00A46889" w:rsidRPr="00FC328D" w:rsidRDefault="00A46889" w:rsidP="00A46889">
            <w:pPr>
              <w:pStyle w:val="Normal1"/>
              <w:widowControl w:val="0"/>
              <w:numPr>
                <w:ilvl w:val="0"/>
                <w:numId w:val="25"/>
              </w:numPr>
              <w:spacing w:line="240" w:lineRule="auto"/>
              <w:ind w:hanging="360"/>
              <w:contextualSpacing/>
              <w:rPr>
                <w:rFonts w:ascii="Cambria" w:eastAsia="Cambria" w:hAnsi="Cambria" w:cs="Cambria"/>
                <w:sz w:val="19"/>
                <w:szCs w:val="19"/>
              </w:rPr>
            </w:pPr>
            <w:r w:rsidRPr="00FC328D">
              <w:rPr>
                <w:rFonts w:ascii="Cambria" w:eastAsia="Cambria" w:hAnsi="Cambria" w:cs="Cambria"/>
                <w:sz w:val="19"/>
                <w:szCs w:val="19"/>
              </w:rPr>
              <w:t>Formative and/or summative assessment included</w:t>
            </w:r>
          </w:p>
        </w:tc>
        <w:tc>
          <w:tcPr>
            <w:tcW w:w="1020" w:type="dxa"/>
            <w:tcMar>
              <w:top w:w="100" w:type="dxa"/>
              <w:left w:w="100" w:type="dxa"/>
              <w:bottom w:w="100" w:type="dxa"/>
              <w:right w:w="100" w:type="dxa"/>
            </w:tcMar>
          </w:tcPr>
          <w:p w14:paraId="737DA1C8" w14:textId="77777777" w:rsidR="00A46889" w:rsidRDefault="00A46889" w:rsidP="003A6793">
            <w:pPr>
              <w:pStyle w:val="Normal1"/>
              <w:widowControl w:val="0"/>
              <w:spacing w:line="240" w:lineRule="auto"/>
              <w:jc w:val="center"/>
            </w:pPr>
            <w:r>
              <w:rPr>
                <w:sz w:val="60"/>
                <w:szCs w:val="60"/>
              </w:rPr>
              <w:t>☐</w:t>
            </w:r>
          </w:p>
        </w:tc>
      </w:tr>
      <w:tr w:rsidR="00A46889" w14:paraId="36A912E4" w14:textId="77777777" w:rsidTr="003A6793">
        <w:tc>
          <w:tcPr>
            <w:tcW w:w="2070" w:type="dxa"/>
            <w:tcMar>
              <w:top w:w="100" w:type="dxa"/>
              <w:left w:w="100" w:type="dxa"/>
              <w:bottom w:w="100" w:type="dxa"/>
              <w:right w:w="100" w:type="dxa"/>
            </w:tcMar>
          </w:tcPr>
          <w:p w14:paraId="677C0645" w14:textId="77777777" w:rsidR="00A46889" w:rsidRDefault="00A46889" w:rsidP="003A6793">
            <w:pPr>
              <w:pStyle w:val="Normal1"/>
              <w:widowControl w:val="0"/>
              <w:spacing w:line="240" w:lineRule="auto"/>
            </w:pPr>
            <w:r>
              <w:rPr>
                <w:rFonts w:ascii="Cambria" w:eastAsia="Cambria" w:hAnsi="Cambria" w:cs="Cambria"/>
                <w:b/>
                <w:sz w:val="20"/>
                <w:szCs w:val="20"/>
              </w:rPr>
              <w:t>Technological Interactivity</w:t>
            </w:r>
          </w:p>
        </w:tc>
        <w:tc>
          <w:tcPr>
            <w:tcW w:w="8360" w:type="dxa"/>
            <w:tcMar>
              <w:top w:w="100" w:type="dxa"/>
              <w:left w:w="100" w:type="dxa"/>
              <w:bottom w:w="100" w:type="dxa"/>
              <w:right w:w="100" w:type="dxa"/>
            </w:tcMar>
          </w:tcPr>
          <w:p w14:paraId="1C0972C4" w14:textId="77777777" w:rsidR="00A46889" w:rsidRPr="00FC328D" w:rsidRDefault="00A46889" w:rsidP="00A46889">
            <w:pPr>
              <w:pStyle w:val="Normal1"/>
              <w:widowControl w:val="0"/>
              <w:numPr>
                <w:ilvl w:val="0"/>
                <w:numId w:val="21"/>
              </w:numPr>
              <w:spacing w:line="240" w:lineRule="auto"/>
              <w:ind w:hanging="360"/>
              <w:contextualSpacing/>
              <w:rPr>
                <w:rFonts w:ascii="Cambria" w:eastAsia="Cambria" w:hAnsi="Cambria" w:cs="Cambria"/>
                <w:sz w:val="19"/>
                <w:szCs w:val="19"/>
              </w:rPr>
            </w:pPr>
            <w:r w:rsidRPr="00FC328D">
              <w:rPr>
                <w:rFonts w:ascii="Cambria" w:eastAsia="Cambria" w:hAnsi="Cambria" w:cs="Cambria"/>
                <w:sz w:val="19"/>
                <w:szCs w:val="19"/>
              </w:rPr>
              <w:t>Object is well designed, easy to use.</w:t>
            </w:r>
          </w:p>
          <w:p w14:paraId="318479AF" w14:textId="77777777" w:rsidR="00A46889" w:rsidRPr="00FC328D" w:rsidRDefault="00A46889" w:rsidP="00A46889">
            <w:pPr>
              <w:pStyle w:val="Normal1"/>
              <w:widowControl w:val="0"/>
              <w:numPr>
                <w:ilvl w:val="0"/>
                <w:numId w:val="21"/>
              </w:numPr>
              <w:spacing w:line="240" w:lineRule="auto"/>
              <w:ind w:hanging="360"/>
              <w:contextualSpacing/>
              <w:rPr>
                <w:rFonts w:ascii="Cambria" w:eastAsia="Cambria" w:hAnsi="Cambria" w:cs="Cambria"/>
                <w:sz w:val="19"/>
                <w:szCs w:val="19"/>
              </w:rPr>
            </w:pPr>
            <w:r w:rsidRPr="00FC328D">
              <w:rPr>
                <w:rFonts w:ascii="Cambria" w:eastAsia="Cambria" w:hAnsi="Cambria" w:cs="Cambria"/>
                <w:sz w:val="19"/>
                <w:szCs w:val="19"/>
              </w:rPr>
              <w:t>The interactive element is purposeful and directly related to learning.</w:t>
            </w:r>
          </w:p>
          <w:p w14:paraId="423CF60E" w14:textId="77777777" w:rsidR="00A46889" w:rsidRPr="00FC328D" w:rsidRDefault="00A46889" w:rsidP="00A46889">
            <w:pPr>
              <w:pStyle w:val="Normal1"/>
              <w:widowControl w:val="0"/>
              <w:numPr>
                <w:ilvl w:val="0"/>
                <w:numId w:val="21"/>
              </w:numPr>
              <w:spacing w:line="240" w:lineRule="auto"/>
              <w:ind w:hanging="360"/>
              <w:contextualSpacing/>
              <w:rPr>
                <w:rFonts w:ascii="Cambria" w:eastAsia="Cambria" w:hAnsi="Cambria" w:cs="Cambria"/>
                <w:sz w:val="19"/>
                <w:szCs w:val="19"/>
              </w:rPr>
            </w:pPr>
            <w:r w:rsidRPr="00FC328D">
              <w:rPr>
                <w:rFonts w:ascii="Cambria" w:eastAsia="Cambria" w:hAnsi="Cambria" w:cs="Cambria"/>
                <w:sz w:val="19"/>
                <w:szCs w:val="19"/>
              </w:rPr>
              <w:t>The object allows the user some flexibility and control.</w:t>
            </w:r>
          </w:p>
        </w:tc>
        <w:tc>
          <w:tcPr>
            <w:tcW w:w="1020" w:type="dxa"/>
            <w:tcMar>
              <w:top w:w="100" w:type="dxa"/>
              <w:left w:w="100" w:type="dxa"/>
              <w:bottom w:w="100" w:type="dxa"/>
              <w:right w:w="100" w:type="dxa"/>
            </w:tcMar>
          </w:tcPr>
          <w:p w14:paraId="37B85BDE" w14:textId="77777777" w:rsidR="00A46889" w:rsidRDefault="00A46889" w:rsidP="003A6793">
            <w:pPr>
              <w:pStyle w:val="Normal1"/>
              <w:widowControl w:val="0"/>
              <w:spacing w:line="240" w:lineRule="auto"/>
              <w:jc w:val="center"/>
            </w:pPr>
            <w:r>
              <w:rPr>
                <w:sz w:val="60"/>
                <w:szCs w:val="60"/>
              </w:rPr>
              <w:t>☐</w:t>
            </w:r>
          </w:p>
        </w:tc>
      </w:tr>
      <w:tr w:rsidR="00A46889" w14:paraId="077892A0" w14:textId="77777777" w:rsidTr="003A6793">
        <w:tc>
          <w:tcPr>
            <w:tcW w:w="2070" w:type="dxa"/>
            <w:tcMar>
              <w:top w:w="100" w:type="dxa"/>
              <w:left w:w="100" w:type="dxa"/>
              <w:bottom w:w="100" w:type="dxa"/>
              <w:right w:w="100" w:type="dxa"/>
            </w:tcMar>
          </w:tcPr>
          <w:p w14:paraId="0F4673FF" w14:textId="77777777" w:rsidR="00A46889" w:rsidRDefault="00A46889" w:rsidP="003A6793">
            <w:pPr>
              <w:pStyle w:val="Normal1"/>
              <w:widowControl w:val="0"/>
              <w:spacing w:line="240" w:lineRule="auto"/>
            </w:pPr>
            <w:r>
              <w:rPr>
                <w:rFonts w:ascii="Cambria" w:eastAsia="Cambria" w:hAnsi="Cambria" w:cs="Cambria"/>
                <w:b/>
                <w:sz w:val="20"/>
                <w:szCs w:val="20"/>
              </w:rPr>
              <w:t>Instructional and Practice exercises</w:t>
            </w:r>
          </w:p>
        </w:tc>
        <w:tc>
          <w:tcPr>
            <w:tcW w:w="8360" w:type="dxa"/>
            <w:tcMar>
              <w:top w:w="100" w:type="dxa"/>
              <w:left w:w="100" w:type="dxa"/>
              <w:bottom w:w="100" w:type="dxa"/>
              <w:right w:w="100" w:type="dxa"/>
            </w:tcMar>
          </w:tcPr>
          <w:p w14:paraId="1CDCB5D6" w14:textId="77777777" w:rsidR="00A46889" w:rsidRPr="00FC328D" w:rsidRDefault="00A46889" w:rsidP="00A46889">
            <w:pPr>
              <w:pStyle w:val="Normal1"/>
              <w:widowControl w:val="0"/>
              <w:numPr>
                <w:ilvl w:val="0"/>
                <w:numId w:val="28"/>
              </w:numPr>
              <w:spacing w:line="240" w:lineRule="auto"/>
              <w:ind w:hanging="360"/>
              <w:contextualSpacing/>
              <w:rPr>
                <w:rFonts w:ascii="Cambria" w:eastAsia="Cambria" w:hAnsi="Cambria" w:cs="Cambria"/>
                <w:sz w:val="19"/>
                <w:szCs w:val="19"/>
              </w:rPr>
            </w:pPr>
            <w:r w:rsidRPr="00FC328D">
              <w:rPr>
                <w:rFonts w:ascii="Cambria" w:eastAsia="Cambria" w:hAnsi="Cambria" w:cs="Cambria"/>
                <w:sz w:val="19"/>
                <w:szCs w:val="19"/>
              </w:rPr>
              <w:t>The object offers exercises to facilitate mastery of the targeted skills.</w:t>
            </w:r>
          </w:p>
          <w:p w14:paraId="5A388F0F" w14:textId="77777777" w:rsidR="00A46889" w:rsidRPr="00FC328D" w:rsidRDefault="00A46889" w:rsidP="00A46889">
            <w:pPr>
              <w:pStyle w:val="Normal1"/>
              <w:widowControl w:val="0"/>
              <w:numPr>
                <w:ilvl w:val="0"/>
                <w:numId w:val="28"/>
              </w:numPr>
              <w:spacing w:line="240" w:lineRule="auto"/>
              <w:ind w:hanging="360"/>
              <w:contextualSpacing/>
              <w:rPr>
                <w:rFonts w:ascii="Cambria" w:eastAsia="Cambria" w:hAnsi="Cambria" w:cs="Cambria"/>
                <w:sz w:val="19"/>
                <w:szCs w:val="19"/>
              </w:rPr>
            </w:pPr>
            <w:r w:rsidRPr="00FC328D">
              <w:rPr>
                <w:rFonts w:ascii="Cambria" w:eastAsia="Cambria" w:hAnsi="Cambria" w:cs="Cambria"/>
                <w:sz w:val="19"/>
                <w:szCs w:val="19"/>
              </w:rPr>
              <w:t>The exercises are clearly written.</w:t>
            </w:r>
          </w:p>
          <w:p w14:paraId="46D514C1" w14:textId="77777777" w:rsidR="00A46889" w:rsidRPr="00FC328D" w:rsidRDefault="00A46889" w:rsidP="00A46889">
            <w:pPr>
              <w:pStyle w:val="Normal1"/>
              <w:widowControl w:val="0"/>
              <w:numPr>
                <w:ilvl w:val="0"/>
                <w:numId w:val="28"/>
              </w:numPr>
              <w:spacing w:line="240" w:lineRule="auto"/>
              <w:ind w:hanging="360"/>
              <w:contextualSpacing/>
              <w:rPr>
                <w:rFonts w:ascii="Cambria" w:eastAsia="Cambria" w:hAnsi="Cambria" w:cs="Cambria"/>
                <w:sz w:val="19"/>
                <w:szCs w:val="19"/>
              </w:rPr>
            </w:pPr>
            <w:r w:rsidRPr="00FC328D">
              <w:rPr>
                <w:rFonts w:ascii="Cambria" w:eastAsia="Cambria" w:hAnsi="Cambria" w:cs="Cambria"/>
                <w:sz w:val="19"/>
                <w:szCs w:val="19"/>
              </w:rPr>
              <w:t>There are a variety of exercise types or they are available in a variety of formats.</w:t>
            </w:r>
          </w:p>
        </w:tc>
        <w:tc>
          <w:tcPr>
            <w:tcW w:w="1020" w:type="dxa"/>
            <w:tcMar>
              <w:top w:w="100" w:type="dxa"/>
              <w:left w:w="100" w:type="dxa"/>
              <w:bottom w:w="100" w:type="dxa"/>
              <w:right w:w="100" w:type="dxa"/>
            </w:tcMar>
          </w:tcPr>
          <w:p w14:paraId="778A15F0" w14:textId="77777777" w:rsidR="00A46889" w:rsidRDefault="00A46889" w:rsidP="003A6793">
            <w:pPr>
              <w:pStyle w:val="Normal1"/>
              <w:widowControl w:val="0"/>
              <w:spacing w:line="240" w:lineRule="auto"/>
              <w:jc w:val="center"/>
            </w:pPr>
            <w:r>
              <w:rPr>
                <w:sz w:val="60"/>
                <w:szCs w:val="60"/>
              </w:rPr>
              <w:t>☐</w:t>
            </w:r>
          </w:p>
        </w:tc>
      </w:tr>
      <w:tr w:rsidR="00A46889" w14:paraId="49EDE3EE" w14:textId="77777777" w:rsidTr="003A6793">
        <w:tc>
          <w:tcPr>
            <w:tcW w:w="2070" w:type="dxa"/>
            <w:tcMar>
              <w:top w:w="100" w:type="dxa"/>
              <w:left w:w="100" w:type="dxa"/>
              <w:bottom w:w="100" w:type="dxa"/>
              <w:right w:w="100" w:type="dxa"/>
            </w:tcMar>
          </w:tcPr>
          <w:p w14:paraId="379DB01C" w14:textId="77777777" w:rsidR="00A46889" w:rsidRDefault="00A46889" w:rsidP="003A6793">
            <w:pPr>
              <w:pStyle w:val="Normal1"/>
              <w:widowControl w:val="0"/>
              <w:spacing w:line="240" w:lineRule="auto"/>
            </w:pPr>
            <w:r>
              <w:rPr>
                <w:rFonts w:ascii="Cambria" w:eastAsia="Cambria" w:hAnsi="Cambria" w:cs="Cambria"/>
                <w:b/>
                <w:sz w:val="20"/>
                <w:szCs w:val="20"/>
              </w:rPr>
              <w:t>Opportunities for Deeper Learning</w:t>
            </w:r>
          </w:p>
        </w:tc>
        <w:tc>
          <w:tcPr>
            <w:tcW w:w="8360" w:type="dxa"/>
            <w:tcMar>
              <w:top w:w="100" w:type="dxa"/>
              <w:left w:w="100" w:type="dxa"/>
              <w:bottom w:w="100" w:type="dxa"/>
              <w:right w:w="100" w:type="dxa"/>
            </w:tcMar>
          </w:tcPr>
          <w:p w14:paraId="3779ED8D" w14:textId="77777777" w:rsidR="00A46889" w:rsidRPr="00FC328D" w:rsidRDefault="00A46889" w:rsidP="00A46889">
            <w:pPr>
              <w:pStyle w:val="Normal1"/>
              <w:widowControl w:val="0"/>
              <w:numPr>
                <w:ilvl w:val="0"/>
                <w:numId w:val="24"/>
              </w:numPr>
              <w:spacing w:line="240" w:lineRule="auto"/>
              <w:ind w:hanging="360"/>
              <w:contextualSpacing/>
              <w:rPr>
                <w:rFonts w:ascii="Cambria" w:eastAsia="Cambria" w:hAnsi="Cambria" w:cs="Cambria"/>
                <w:sz w:val="19"/>
                <w:szCs w:val="19"/>
              </w:rPr>
            </w:pPr>
            <w:r w:rsidRPr="00FC328D">
              <w:rPr>
                <w:rFonts w:ascii="Cambria" w:eastAsia="Cambria" w:hAnsi="Cambria" w:cs="Cambria"/>
                <w:sz w:val="19"/>
                <w:szCs w:val="19"/>
              </w:rPr>
              <w:t>The object requires the learner to use several of the deeper learning skills (Think critically and solve complex problems, Communicate effectively, Reason abstractly, Apply discrete knowledge and skills to real world situations, Work Collaboratively, Learn how to learn, Construct viable arguments and critiques, Construct, use or analyze models).</w:t>
            </w:r>
          </w:p>
          <w:p w14:paraId="5B9B09B8" w14:textId="77777777" w:rsidR="00A46889" w:rsidRPr="00FC328D" w:rsidRDefault="00A46889" w:rsidP="00A46889">
            <w:pPr>
              <w:pStyle w:val="Normal1"/>
              <w:widowControl w:val="0"/>
              <w:numPr>
                <w:ilvl w:val="0"/>
                <w:numId w:val="24"/>
              </w:numPr>
              <w:spacing w:line="240" w:lineRule="auto"/>
              <w:ind w:hanging="360"/>
              <w:contextualSpacing/>
              <w:rPr>
                <w:rFonts w:ascii="Cambria" w:eastAsia="Cambria" w:hAnsi="Cambria" w:cs="Cambria"/>
                <w:sz w:val="19"/>
                <w:szCs w:val="19"/>
              </w:rPr>
            </w:pPr>
            <w:r w:rsidRPr="00FC328D">
              <w:rPr>
                <w:rFonts w:ascii="Cambria" w:eastAsia="Cambria" w:hAnsi="Cambria" w:cs="Cambria"/>
                <w:sz w:val="19"/>
                <w:szCs w:val="19"/>
              </w:rPr>
              <w:t>The object has a range of cognitive demand that is appropriate and supportive of the material.</w:t>
            </w:r>
          </w:p>
          <w:p w14:paraId="65D0CD54" w14:textId="77777777" w:rsidR="00A46889" w:rsidRPr="00FC328D" w:rsidRDefault="00A46889" w:rsidP="00A46889">
            <w:pPr>
              <w:pStyle w:val="Normal1"/>
              <w:widowControl w:val="0"/>
              <w:numPr>
                <w:ilvl w:val="0"/>
                <w:numId w:val="24"/>
              </w:numPr>
              <w:spacing w:line="240" w:lineRule="auto"/>
              <w:ind w:hanging="360"/>
              <w:contextualSpacing/>
              <w:rPr>
                <w:rFonts w:ascii="Cambria" w:eastAsia="Cambria" w:hAnsi="Cambria" w:cs="Cambria"/>
                <w:sz w:val="19"/>
                <w:szCs w:val="19"/>
              </w:rPr>
            </w:pPr>
            <w:r w:rsidRPr="00FC328D">
              <w:rPr>
                <w:rFonts w:ascii="Cambria" w:eastAsia="Cambria" w:hAnsi="Cambria" w:cs="Cambria"/>
                <w:sz w:val="19"/>
                <w:szCs w:val="19"/>
              </w:rPr>
              <w:t>Appropriate scaffolding and direction are provided.</w:t>
            </w:r>
          </w:p>
        </w:tc>
        <w:tc>
          <w:tcPr>
            <w:tcW w:w="1020" w:type="dxa"/>
            <w:tcMar>
              <w:top w:w="100" w:type="dxa"/>
              <w:left w:w="100" w:type="dxa"/>
              <w:bottom w:w="100" w:type="dxa"/>
              <w:right w:w="100" w:type="dxa"/>
            </w:tcMar>
          </w:tcPr>
          <w:p w14:paraId="16620887" w14:textId="77777777" w:rsidR="00A46889" w:rsidRDefault="00A46889" w:rsidP="003A6793">
            <w:pPr>
              <w:pStyle w:val="Normal1"/>
              <w:widowControl w:val="0"/>
              <w:spacing w:line="240" w:lineRule="auto"/>
              <w:jc w:val="center"/>
            </w:pPr>
            <w:r>
              <w:rPr>
                <w:sz w:val="60"/>
                <w:szCs w:val="60"/>
              </w:rPr>
              <w:t>☐</w:t>
            </w:r>
          </w:p>
        </w:tc>
      </w:tr>
      <w:tr w:rsidR="00A46889" w14:paraId="2AFC028A" w14:textId="77777777" w:rsidTr="003A6793">
        <w:tc>
          <w:tcPr>
            <w:tcW w:w="2070" w:type="dxa"/>
            <w:tcMar>
              <w:top w:w="100" w:type="dxa"/>
              <w:left w:w="100" w:type="dxa"/>
              <w:bottom w:w="100" w:type="dxa"/>
              <w:right w:w="100" w:type="dxa"/>
            </w:tcMar>
          </w:tcPr>
          <w:p w14:paraId="464E06D7" w14:textId="77777777" w:rsidR="00A46889" w:rsidRDefault="00A46889" w:rsidP="003A6793">
            <w:pPr>
              <w:pStyle w:val="Normal1"/>
              <w:widowControl w:val="0"/>
              <w:spacing w:line="240" w:lineRule="auto"/>
            </w:pPr>
            <w:r>
              <w:rPr>
                <w:rFonts w:ascii="Cambria" w:eastAsia="Cambria" w:hAnsi="Cambria" w:cs="Cambria"/>
                <w:b/>
                <w:sz w:val="20"/>
                <w:szCs w:val="20"/>
              </w:rPr>
              <w:t xml:space="preserve">Copyright/Creative Commons license - </w:t>
            </w:r>
          </w:p>
        </w:tc>
        <w:tc>
          <w:tcPr>
            <w:tcW w:w="8360" w:type="dxa"/>
            <w:tcMar>
              <w:top w:w="100" w:type="dxa"/>
              <w:left w:w="100" w:type="dxa"/>
              <w:bottom w:w="100" w:type="dxa"/>
              <w:right w:w="100" w:type="dxa"/>
            </w:tcMar>
          </w:tcPr>
          <w:p w14:paraId="3A6936BB" w14:textId="77777777" w:rsidR="00A46889" w:rsidRPr="00207ECC" w:rsidRDefault="00A46889" w:rsidP="00A46889">
            <w:pPr>
              <w:pStyle w:val="Normal1"/>
              <w:widowControl w:val="0"/>
              <w:numPr>
                <w:ilvl w:val="0"/>
                <w:numId w:val="23"/>
              </w:numPr>
              <w:spacing w:line="240" w:lineRule="auto"/>
              <w:ind w:hanging="360"/>
              <w:contextualSpacing/>
              <w:rPr>
                <w:rFonts w:ascii="Cambria" w:eastAsia="Cambria" w:hAnsi="Cambria" w:cs="Cambria"/>
                <w:sz w:val="18"/>
                <w:szCs w:val="18"/>
              </w:rPr>
            </w:pPr>
            <w:r>
              <w:rPr>
                <w:rFonts w:ascii="Cambria" w:eastAsia="Cambria" w:hAnsi="Cambria" w:cs="Cambria"/>
                <w:color w:val="464646"/>
                <w:sz w:val="18"/>
                <w:szCs w:val="18"/>
                <w:highlight w:val="white"/>
              </w:rPr>
              <w:t>This work is free of all copyright material.</w:t>
            </w:r>
          </w:p>
          <w:p w14:paraId="7165687E" w14:textId="77777777" w:rsidR="00A46889" w:rsidRPr="005B2DE1" w:rsidRDefault="00A46889" w:rsidP="00A46889">
            <w:pPr>
              <w:pStyle w:val="Normal1"/>
              <w:widowControl w:val="0"/>
              <w:numPr>
                <w:ilvl w:val="0"/>
                <w:numId w:val="23"/>
              </w:numPr>
              <w:spacing w:line="240" w:lineRule="auto"/>
              <w:ind w:hanging="360"/>
              <w:contextualSpacing/>
              <w:rPr>
                <w:rFonts w:ascii="Cambria" w:eastAsia="Cambria" w:hAnsi="Cambria" w:cs="Cambria"/>
                <w:sz w:val="18"/>
                <w:szCs w:val="18"/>
              </w:rPr>
            </w:pPr>
            <w:r w:rsidRPr="00FC328D">
              <w:rPr>
                <w:rFonts w:ascii="Cambria" w:eastAsia="Cambria" w:hAnsi="Cambria" w:cs="Cambria"/>
                <w:color w:val="464646"/>
                <w:sz w:val="18"/>
                <w:szCs w:val="18"/>
                <w:highlight w:val="white"/>
              </w:rPr>
              <w:t xml:space="preserve">This work is licensed under a </w:t>
            </w:r>
            <w:hyperlink r:id="rId10">
              <w:r w:rsidRPr="00FC328D">
                <w:rPr>
                  <w:rFonts w:ascii="Cambria" w:eastAsia="Cambria" w:hAnsi="Cambria" w:cs="Cambria"/>
                  <w:color w:val="049CCF"/>
                  <w:sz w:val="18"/>
                  <w:szCs w:val="18"/>
                </w:rPr>
                <w:t>Creative Commons Attribution-NonCommercial-ShareAlike 4.0 International License</w:t>
              </w:r>
            </w:hyperlink>
            <w:r w:rsidRPr="00FC328D">
              <w:rPr>
                <w:rFonts w:ascii="Cambria" w:eastAsia="Cambria" w:hAnsi="Cambria" w:cs="Cambria"/>
                <w:color w:val="464646"/>
                <w:sz w:val="18"/>
                <w:szCs w:val="18"/>
                <w:highlight w:val="white"/>
              </w:rPr>
              <w:t>.</w:t>
            </w:r>
            <w:r>
              <w:rPr>
                <w:rFonts w:ascii="Cambria" w:eastAsia="Cambria" w:hAnsi="Cambria" w:cs="Cambria"/>
                <w:sz w:val="18"/>
                <w:szCs w:val="18"/>
              </w:rPr>
              <w:t xml:space="preserve"> </w:t>
            </w:r>
            <w:r w:rsidRPr="005B2DE1">
              <w:rPr>
                <w:rFonts w:ascii="Cambria" w:eastAsia="Cambria" w:hAnsi="Cambria" w:cs="Cambria"/>
                <w:b/>
                <w:sz w:val="18"/>
                <w:szCs w:val="18"/>
              </w:rPr>
              <w:t>OR</w:t>
            </w:r>
            <w:r>
              <w:rPr>
                <w:rFonts w:ascii="Cambria" w:eastAsia="Cambria" w:hAnsi="Cambria" w:cs="Cambria"/>
                <w:sz w:val="18"/>
                <w:szCs w:val="18"/>
              </w:rPr>
              <w:t xml:space="preserve"> </w:t>
            </w:r>
            <w:r w:rsidRPr="005B2DE1">
              <w:rPr>
                <w:rFonts w:ascii="Cambria" w:eastAsia="Cambria" w:hAnsi="Cambria" w:cs="Cambria"/>
                <w:color w:val="464646"/>
                <w:sz w:val="18"/>
                <w:szCs w:val="18"/>
                <w:highlight w:val="white"/>
              </w:rPr>
              <w:t xml:space="preserve">This work is licensed under a </w:t>
            </w:r>
            <w:hyperlink r:id="rId11">
              <w:r w:rsidRPr="005B2DE1">
                <w:rPr>
                  <w:rFonts w:ascii="Cambria" w:eastAsia="Cambria" w:hAnsi="Cambria" w:cs="Cambria"/>
                  <w:color w:val="049CCF"/>
                  <w:sz w:val="18"/>
                  <w:szCs w:val="18"/>
                  <w:highlight w:val="white"/>
                </w:rPr>
                <w:t>Creative Commons Attribution-NonCommercial 4.0 International License</w:t>
              </w:r>
            </w:hyperlink>
            <w:r w:rsidRPr="005B2DE1">
              <w:rPr>
                <w:rFonts w:ascii="Cambria" w:eastAsia="Cambria" w:hAnsi="Cambria" w:cs="Cambria"/>
                <w:color w:val="464646"/>
                <w:sz w:val="18"/>
                <w:szCs w:val="18"/>
                <w:highlight w:val="white"/>
              </w:rPr>
              <w:t>.</w:t>
            </w:r>
          </w:p>
        </w:tc>
        <w:tc>
          <w:tcPr>
            <w:tcW w:w="1020" w:type="dxa"/>
            <w:tcMar>
              <w:top w:w="100" w:type="dxa"/>
              <w:left w:w="100" w:type="dxa"/>
              <w:bottom w:w="100" w:type="dxa"/>
              <w:right w:w="100" w:type="dxa"/>
            </w:tcMar>
          </w:tcPr>
          <w:p w14:paraId="5A668B54" w14:textId="77777777" w:rsidR="00A46889" w:rsidRDefault="00A46889" w:rsidP="003A6793">
            <w:pPr>
              <w:pStyle w:val="Normal1"/>
              <w:widowControl w:val="0"/>
              <w:spacing w:line="240" w:lineRule="auto"/>
              <w:jc w:val="center"/>
            </w:pPr>
            <w:r>
              <w:rPr>
                <w:sz w:val="60"/>
                <w:szCs w:val="60"/>
              </w:rPr>
              <w:t>☐</w:t>
            </w:r>
          </w:p>
        </w:tc>
      </w:tr>
    </w:tbl>
    <w:p w14:paraId="20FA26A0" w14:textId="77777777" w:rsidR="00A46889" w:rsidRDefault="00A46889" w:rsidP="00A46889">
      <w:pPr>
        <w:pStyle w:val="Normal1"/>
      </w:pPr>
    </w:p>
    <w:p w14:paraId="603F3AFF" w14:textId="192315BC" w:rsidR="00A46889" w:rsidRPr="008C651A" w:rsidRDefault="00A46889">
      <w:pPr>
        <w:rPr>
          <w:rFonts w:ascii="Times" w:hAnsi="Times"/>
        </w:rPr>
      </w:pPr>
    </w:p>
    <w:sectPr w:rsidR="00A46889" w:rsidRPr="008C651A">
      <w:headerReference w:type="default" r:id="rId12"/>
      <w:footerReference w:type="default" r:id="rId13"/>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61527" w14:textId="77777777" w:rsidR="00A46889" w:rsidRDefault="00A46889" w:rsidP="00A46889">
      <w:pPr>
        <w:spacing w:line="240" w:lineRule="auto"/>
      </w:pPr>
      <w:r>
        <w:separator/>
      </w:r>
    </w:p>
  </w:endnote>
  <w:endnote w:type="continuationSeparator" w:id="0">
    <w:p w14:paraId="267C03E5" w14:textId="77777777" w:rsidR="00A46889" w:rsidRDefault="00A46889" w:rsidP="00A46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7E086" w14:textId="77777777" w:rsidR="00232693" w:rsidRDefault="00A46889">
    <w:pPr>
      <w:pStyle w:val="HeaderFooter"/>
      <w:tabs>
        <w:tab w:val="clear" w:pos="9020"/>
        <w:tab w:val="center" w:pos="6480"/>
        <w:tab w:val="right" w:pos="12960"/>
      </w:tabs>
      <w:rPr>
        <w:rFonts w:ascii="Times" w:eastAsia="Times" w:hAnsi="Times" w:cs="Times"/>
        <w:i/>
        <w:iCs/>
        <w:sz w:val="18"/>
        <w:szCs w:val="18"/>
      </w:rPr>
    </w:pPr>
    <w:r>
      <w:rPr>
        <w:rFonts w:ascii="Times" w:hAnsi="Times"/>
        <w:i/>
        <w:iCs/>
        <w:sz w:val="18"/>
        <w:szCs w:val="18"/>
      </w:rPr>
      <w:t>Rubric developed by Achieve</w:t>
    </w:r>
    <w:r>
      <w:rPr>
        <w:rFonts w:ascii="Times" w:eastAsia="Times" w:hAnsi="Times" w:cs="Times"/>
        <w:i/>
        <w:iCs/>
        <w:sz w:val="18"/>
        <w:szCs w:val="18"/>
      </w:rPr>
      <w:tab/>
    </w:r>
    <w:r>
      <w:rPr>
        <w:rFonts w:ascii="Times" w:eastAsia="Times" w:hAnsi="Times" w:cs="Times"/>
        <w:i/>
        <w:iCs/>
        <w:sz w:val="18"/>
        <w:szCs w:val="18"/>
      </w:rPr>
      <w:tab/>
    </w:r>
    <w:r>
      <w:rPr>
        <w:rFonts w:eastAsia="Helvetica" w:cs="Helvetica"/>
        <w:noProof/>
      </w:rPr>
      <w:drawing>
        <wp:inline distT="0" distB="0" distL="0" distR="0" wp14:anchorId="1F8FF008" wp14:editId="6FF81C26">
          <wp:extent cx="698500" cy="2413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a:extLst/>
                  </a:blip>
                  <a:stretch>
                    <a:fillRect/>
                  </a:stretch>
                </pic:blipFill>
                <pic:spPr>
                  <a:xfrm>
                    <a:off x="0" y="0"/>
                    <a:ext cx="698500" cy="241300"/>
                  </a:xfrm>
                  <a:prstGeom prst="rect">
                    <a:avLst/>
                  </a:prstGeom>
                  <a:ln w="12700" cap="flat">
                    <a:noFill/>
                    <a:miter lim="400000"/>
                  </a:ln>
                  <a:effectLst/>
                </pic:spPr>
              </pic:pic>
            </a:graphicData>
          </a:graphic>
        </wp:inline>
      </w:drawing>
    </w:r>
  </w:p>
  <w:p w14:paraId="6EED14D2" w14:textId="77777777" w:rsidR="00232693" w:rsidRDefault="00A46889">
    <w:pPr>
      <w:pStyle w:val="HeaderFooter"/>
      <w:tabs>
        <w:tab w:val="clear" w:pos="9020"/>
        <w:tab w:val="center" w:pos="6480"/>
        <w:tab w:val="right" w:pos="12960"/>
      </w:tabs>
    </w:pPr>
    <w:r>
      <w:rPr>
        <w:rFonts w:ascii="Times" w:hAnsi="Times"/>
        <w:i/>
        <w:iCs/>
        <w:sz w:val="18"/>
        <w:szCs w:val="18"/>
      </w:rPr>
      <w:t xml:space="preserve">View Creative Commons Attribution 3.0 unproved license at </w:t>
    </w:r>
    <w:hyperlink r:id="rId2" w:history="1">
      <w:r>
        <w:rPr>
          <w:rStyle w:val="Hyperlink0"/>
          <w:rFonts w:ascii="Times" w:hAnsi="Times"/>
          <w:i/>
          <w:iCs/>
          <w:sz w:val="18"/>
          <w:szCs w:val="18"/>
        </w:rPr>
        <w:t>http://creativecommons.org/licenses/by/3.0/</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C484C" w14:textId="2D1D9071" w:rsidR="005B2DE1" w:rsidRPr="00FC328D" w:rsidRDefault="00A46889" w:rsidP="00D912E9">
    <w:pPr>
      <w:widowControl w:val="0"/>
      <w:tabs>
        <w:tab w:val="right" w:pos="9020"/>
      </w:tabs>
      <w:autoSpaceDE w:val="0"/>
      <w:autoSpaceDN w:val="0"/>
      <w:adjustRightInd w:val="0"/>
      <w:spacing w:line="240" w:lineRule="auto"/>
      <w:rPr>
        <w:rFonts w:ascii="Times" w:hAnsi="Times" w:cs="Times"/>
        <w:i/>
        <w:iCs/>
        <w:sz w:val="18"/>
        <w:szCs w:val="18"/>
      </w:rPr>
    </w:pPr>
    <w:r w:rsidRPr="00FC328D">
      <w:rPr>
        <w:rFonts w:ascii="Times" w:hAnsi="Times" w:cs="Times"/>
        <w:i/>
        <w:iCs/>
        <w:sz w:val="18"/>
        <w:szCs w:val="18"/>
      </w:rPr>
      <w:t>Rubric developed by Achieve</w:t>
    </w:r>
    <w:r w:rsidR="00350A7C">
      <w:rPr>
        <w:rFonts w:ascii="Times" w:hAnsi="Times" w:cs="Times"/>
        <w:i/>
        <w:iCs/>
        <w:sz w:val="18"/>
        <w:szCs w:val="18"/>
      </w:rPr>
      <w:t xml:space="preserve"> </w:t>
    </w:r>
    <w:r w:rsidRPr="00FC328D">
      <w:rPr>
        <w:rFonts w:ascii="Times" w:hAnsi="Times" w:cs="Times"/>
        <w:i/>
        <w:iCs/>
        <w:sz w:val="18"/>
        <w:szCs w:val="18"/>
      </w:rPr>
      <w:t xml:space="preserve">View Creative Commons Attribution 3.0 unproved license at </w:t>
    </w:r>
    <w:hyperlink r:id="rId1" w:history="1">
      <w:r w:rsidRPr="00FC328D">
        <w:rPr>
          <w:rFonts w:ascii="Times" w:hAnsi="Times" w:cs="Times"/>
          <w:i/>
          <w:iCs/>
          <w:sz w:val="18"/>
          <w:szCs w:val="18"/>
          <w:u w:val="single" w:color="000000"/>
        </w:rPr>
        <w:t>http://creativecommons.org/licenses/by/3.0/</w:t>
      </w:r>
    </w:hyperlink>
    <w:r w:rsidRPr="00FC328D">
      <w:rPr>
        <w:rFonts w:ascii="Times" w:hAnsi="Times" w:cs="Times"/>
        <w:i/>
        <w:iCs/>
        <w:sz w:val="18"/>
        <w:szCs w:val="18"/>
      </w:rPr>
      <w:tab/>
    </w:r>
    <w:r w:rsidRPr="00FC328D">
      <w:rPr>
        <w:rFonts w:ascii="Times" w:hAnsi="Times" w:cs="Times"/>
        <w:i/>
        <w:iCs/>
        <w:noProof/>
        <w:sz w:val="18"/>
        <w:szCs w:val="18"/>
      </w:rPr>
      <w:drawing>
        <wp:inline distT="0" distB="0" distL="0" distR="0" wp14:anchorId="6FA4D12F" wp14:editId="20F9E0E7">
          <wp:extent cx="735263" cy="254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263" cy="254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EFE15" w14:textId="77777777" w:rsidR="00A46889" w:rsidRDefault="00A46889" w:rsidP="00A46889">
      <w:pPr>
        <w:spacing w:line="240" w:lineRule="auto"/>
      </w:pPr>
      <w:r>
        <w:separator/>
      </w:r>
    </w:p>
  </w:footnote>
  <w:footnote w:type="continuationSeparator" w:id="0">
    <w:p w14:paraId="419318C6" w14:textId="77777777" w:rsidR="00A46889" w:rsidRDefault="00A46889" w:rsidP="00A468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2BA6B" w14:textId="77777777" w:rsidR="00232693" w:rsidRDefault="00A46889">
    <w:pPr>
      <w:pStyle w:val="HeaderFooter"/>
      <w:tabs>
        <w:tab w:val="clear" w:pos="9020"/>
        <w:tab w:val="center" w:pos="6480"/>
        <w:tab w:val="right" w:pos="12960"/>
      </w:tabs>
    </w:pPr>
    <w:r>
      <w:rPr>
        <w:rFonts w:ascii="Times" w:hAnsi="Times"/>
      </w:rPr>
      <w:t>Delaware Dept. of Education OER Review Process - Achieve OER Rubric Selected Modules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88E55" w14:textId="77777777" w:rsidR="005B2DE1" w:rsidRDefault="00A46889">
    <w:pPr>
      <w:pStyle w:val="Normal1"/>
      <w:jc w:val="center"/>
    </w:pPr>
    <w:r>
      <w:t>Open Education Resource (OER) to share with DDOE tag</w:t>
    </w:r>
  </w:p>
  <w:p w14:paraId="58693449" w14:textId="77777777" w:rsidR="005B2DE1" w:rsidRDefault="00A46889">
    <w:pPr>
      <w:pStyle w:val="Normal1"/>
      <w:jc w:val="center"/>
    </w:pPr>
    <w:r>
      <w:t>Quality lesson checklist/Self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E52"/>
    <w:multiLevelType w:val="hybridMultilevel"/>
    <w:tmpl w:val="F1A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61073"/>
    <w:multiLevelType w:val="hybridMultilevel"/>
    <w:tmpl w:val="84B0EEFE"/>
    <w:lvl w:ilvl="0" w:tplc="16F64274">
      <w:start w:val="1"/>
      <w:numFmt w:val="bullet"/>
      <w:lvlText w:val="•"/>
      <w:lvlJc w:val="left"/>
      <w:pPr>
        <w:ind w:left="188" w:hanging="188"/>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646C662">
      <w:start w:val="1"/>
      <w:numFmt w:val="bullet"/>
      <w:lvlText w:val="•"/>
      <w:lvlJc w:val="left"/>
      <w:pPr>
        <w:ind w:left="327" w:hanging="147"/>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274AAE4">
      <w:start w:val="1"/>
      <w:numFmt w:val="bullet"/>
      <w:lvlText w:val="•"/>
      <w:lvlJc w:val="left"/>
      <w:pPr>
        <w:ind w:left="507" w:hanging="147"/>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D927D40">
      <w:start w:val="1"/>
      <w:numFmt w:val="bullet"/>
      <w:lvlText w:val="•"/>
      <w:lvlJc w:val="left"/>
      <w:pPr>
        <w:ind w:left="687" w:hanging="147"/>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714D96E">
      <w:start w:val="1"/>
      <w:numFmt w:val="bullet"/>
      <w:lvlText w:val="•"/>
      <w:lvlJc w:val="left"/>
      <w:pPr>
        <w:ind w:left="867" w:hanging="147"/>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D9A216E">
      <w:start w:val="1"/>
      <w:numFmt w:val="bullet"/>
      <w:lvlText w:val="•"/>
      <w:lvlJc w:val="left"/>
      <w:pPr>
        <w:ind w:left="1047" w:hanging="147"/>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0620D88">
      <w:start w:val="1"/>
      <w:numFmt w:val="bullet"/>
      <w:lvlText w:val="•"/>
      <w:lvlJc w:val="left"/>
      <w:pPr>
        <w:ind w:left="1227" w:hanging="147"/>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9F2EEE8">
      <w:start w:val="1"/>
      <w:numFmt w:val="bullet"/>
      <w:lvlText w:val="•"/>
      <w:lvlJc w:val="left"/>
      <w:pPr>
        <w:ind w:left="1407" w:hanging="147"/>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2A8F160">
      <w:start w:val="1"/>
      <w:numFmt w:val="bullet"/>
      <w:lvlText w:val="•"/>
      <w:lvlJc w:val="left"/>
      <w:pPr>
        <w:ind w:left="1587" w:hanging="147"/>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9040686"/>
    <w:multiLevelType w:val="hybridMultilevel"/>
    <w:tmpl w:val="D91CA32E"/>
    <w:lvl w:ilvl="0" w:tplc="BE9AA8DA">
      <w:start w:val="1"/>
      <w:numFmt w:val="bullet"/>
      <w:lvlText w:val="•"/>
      <w:lvlJc w:val="left"/>
      <w:pPr>
        <w:ind w:left="188" w:hanging="188"/>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00207C0">
      <w:start w:val="1"/>
      <w:numFmt w:val="bullet"/>
      <w:lvlText w:val="•"/>
      <w:lvlJc w:val="left"/>
      <w:pPr>
        <w:ind w:left="33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2D26F28">
      <w:start w:val="1"/>
      <w:numFmt w:val="bullet"/>
      <w:lvlText w:val="•"/>
      <w:lvlJc w:val="left"/>
      <w:pPr>
        <w:ind w:left="51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9CE99EE">
      <w:start w:val="1"/>
      <w:numFmt w:val="bullet"/>
      <w:lvlText w:val="•"/>
      <w:lvlJc w:val="left"/>
      <w:pPr>
        <w:ind w:left="69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32E77C4">
      <w:start w:val="1"/>
      <w:numFmt w:val="bullet"/>
      <w:lvlText w:val="•"/>
      <w:lvlJc w:val="left"/>
      <w:pPr>
        <w:ind w:left="87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A2A4C76">
      <w:start w:val="1"/>
      <w:numFmt w:val="bullet"/>
      <w:lvlText w:val="•"/>
      <w:lvlJc w:val="left"/>
      <w:pPr>
        <w:ind w:left="105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7F6F160">
      <w:start w:val="1"/>
      <w:numFmt w:val="bullet"/>
      <w:lvlText w:val="•"/>
      <w:lvlJc w:val="left"/>
      <w:pPr>
        <w:ind w:left="123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13E3FEC">
      <w:start w:val="1"/>
      <w:numFmt w:val="bullet"/>
      <w:lvlText w:val="•"/>
      <w:lvlJc w:val="left"/>
      <w:pPr>
        <w:ind w:left="141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6360EDA">
      <w:start w:val="1"/>
      <w:numFmt w:val="bullet"/>
      <w:lvlText w:val="•"/>
      <w:lvlJc w:val="left"/>
      <w:pPr>
        <w:ind w:left="159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ADB1ACE"/>
    <w:multiLevelType w:val="hybridMultilevel"/>
    <w:tmpl w:val="1014251E"/>
    <w:lvl w:ilvl="0" w:tplc="44B67194">
      <w:start w:val="1"/>
      <w:numFmt w:val="bullet"/>
      <w:lvlText w:val="•"/>
      <w:lvlJc w:val="left"/>
      <w:pPr>
        <w:ind w:left="15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AC82AEC">
      <w:start w:val="1"/>
      <w:numFmt w:val="bullet"/>
      <w:lvlText w:val="•"/>
      <w:lvlJc w:val="left"/>
      <w:pPr>
        <w:ind w:left="33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F7663F8">
      <w:start w:val="1"/>
      <w:numFmt w:val="bullet"/>
      <w:lvlText w:val="•"/>
      <w:lvlJc w:val="left"/>
      <w:pPr>
        <w:ind w:left="51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5FCE74C">
      <w:start w:val="1"/>
      <w:numFmt w:val="bullet"/>
      <w:lvlText w:val="•"/>
      <w:lvlJc w:val="left"/>
      <w:pPr>
        <w:ind w:left="69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C96340E">
      <w:start w:val="1"/>
      <w:numFmt w:val="bullet"/>
      <w:lvlText w:val="•"/>
      <w:lvlJc w:val="left"/>
      <w:pPr>
        <w:ind w:left="87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A0607EA">
      <w:start w:val="1"/>
      <w:numFmt w:val="bullet"/>
      <w:lvlText w:val="•"/>
      <w:lvlJc w:val="left"/>
      <w:pPr>
        <w:ind w:left="105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9D083E6">
      <w:start w:val="1"/>
      <w:numFmt w:val="bullet"/>
      <w:lvlText w:val="•"/>
      <w:lvlJc w:val="left"/>
      <w:pPr>
        <w:ind w:left="123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1826F76">
      <w:start w:val="1"/>
      <w:numFmt w:val="bullet"/>
      <w:lvlText w:val="•"/>
      <w:lvlJc w:val="left"/>
      <w:pPr>
        <w:ind w:left="141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36EB384">
      <w:start w:val="1"/>
      <w:numFmt w:val="bullet"/>
      <w:lvlText w:val="•"/>
      <w:lvlJc w:val="left"/>
      <w:pPr>
        <w:ind w:left="159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14984ACD"/>
    <w:multiLevelType w:val="multilevel"/>
    <w:tmpl w:val="C46034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87C79AD"/>
    <w:multiLevelType w:val="hybridMultilevel"/>
    <w:tmpl w:val="7942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80F64"/>
    <w:multiLevelType w:val="hybridMultilevel"/>
    <w:tmpl w:val="5BD6B588"/>
    <w:lvl w:ilvl="0" w:tplc="9BD009B2">
      <w:start w:val="1"/>
      <w:numFmt w:val="bullet"/>
      <w:lvlText w:val="•"/>
      <w:lvlJc w:val="left"/>
      <w:pPr>
        <w:ind w:left="139" w:hanging="139"/>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740B232">
      <w:start w:val="1"/>
      <w:numFmt w:val="bullet"/>
      <w:lvlText w:val="•"/>
      <w:lvlJc w:val="left"/>
      <w:pPr>
        <w:ind w:left="319" w:hanging="139"/>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FB64EB4">
      <w:start w:val="1"/>
      <w:numFmt w:val="bullet"/>
      <w:lvlText w:val="•"/>
      <w:lvlJc w:val="left"/>
      <w:pPr>
        <w:ind w:left="499" w:hanging="139"/>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D064D26">
      <w:start w:val="1"/>
      <w:numFmt w:val="bullet"/>
      <w:lvlText w:val="•"/>
      <w:lvlJc w:val="left"/>
      <w:pPr>
        <w:ind w:left="679" w:hanging="139"/>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EEE17CC">
      <w:start w:val="1"/>
      <w:numFmt w:val="bullet"/>
      <w:lvlText w:val="•"/>
      <w:lvlJc w:val="left"/>
      <w:pPr>
        <w:ind w:left="859" w:hanging="139"/>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872D38A">
      <w:start w:val="1"/>
      <w:numFmt w:val="bullet"/>
      <w:lvlText w:val="•"/>
      <w:lvlJc w:val="left"/>
      <w:pPr>
        <w:ind w:left="1039" w:hanging="139"/>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D36CD8E">
      <w:start w:val="1"/>
      <w:numFmt w:val="bullet"/>
      <w:lvlText w:val="•"/>
      <w:lvlJc w:val="left"/>
      <w:pPr>
        <w:ind w:left="1219" w:hanging="139"/>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DA84A72">
      <w:start w:val="1"/>
      <w:numFmt w:val="bullet"/>
      <w:lvlText w:val="•"/>
      <w:lvlJc w:val="left"/>
      <w:pPr>
        <w:ind w:left="1399" w:hanging="139"/>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BDC315A">
      <w:start w:val="1"/>
      <w:numFmt w:val="bullet"/>
      <w:lvlText w:val="•"/>
      <w:lvlJc w:val="left"/>
      <w:pPr>
        <w:ind w:left="1579" w:hanging="139"/>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1ED04CD7"/>
    <w:multiLevelType w:val="hybridMultilevel"/>
    <w:tmpl w:val="78F26606"/>
    <w:lvl w:ilvl="0" w:tplc="AD88EA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2726A7"/>
    <w:multiLevelType w:val="hybridMultilevel"/>
    <w:tmpl w:val="369C6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8F3A9D"/>
    <w:multiLevelType w:val="hybridMultilevel"/>
    <w:tmpl w:val="B614CDE8"/>
    <w:lvl w:ilvl="0" w:tplc="C838B30C">
      <w:start w:val="1"/>
      <w:numFmt w:val="bullet"/>
      <w:lvlText w:val="•"/>
      <w:lvlJc w:val="left"/>
      <w:pPr>
        <w:ind w:left="188" w:hanging="188"/>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F8266B4">
      <w:start w:val="1"/>
      <w:numFmt w:val="bullet"/>
      <w:lvlText w:val="•"/>
      <w:lvlJc w:val="left"/>
      <w:pPr>
        <w:ind w:left="33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66EBF2C">
      <w:start w:val="1"/>
      <w:numFmt w:val="bullet"/>
      <w:lvlText w:val="•"/>
      <w:lvlJc w:val="left"/>
      <w:pPr>
        <w:ind w:left="51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DAE86AC">
      <w:start w:val="1"/>
      <w:numFmt w:val="bullet"/>
      <w:lvlText w:val="•"/>
      <w:lvlJc w:val="left"/>
      <w:pPr>
        <w:ind w:left="69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BA810F6">
      <w:start w:val="1"/>
      <w:numFmt w:val="bullet"/>
      <w:lvlText w:val="•"/>
      <w:lvlJc w:val="left"/>
      <w:pPr>
        <w:ind w:left="87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B944956">
      <w:start w:val="1"/>
      <w:numFmt w:val="bullet"/>
      <w:lvlText w:val="•"/>
      <w:lvlJc w:val="left"/>
      <w:pPr>
        <w:ind w:left="105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EEC419C">
      <w:start w:val="1"/>
      <w:numFmt w:val="bullet"/>
      <w:lvlText w:val="•"/>
      <w:lvlJc w:val="left"/>
      <w:pPr>
        <w:ind w:left="123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BFE9D52">
      <w:start w:val="1"/>
      <w:numFmt w:val="bullet"/>
      <w:lvlText w:val="•"/>
      <w:lvlJc w:val="left"/>
      <w:pPr>
        <w:ind w:left="141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B026DDC">
      <w:start w:val="1"/>
      <w:numFmt w:val="bullet"/>
      <w:lvlText w:val="•"/>
      <w:lvlJc w:val="left"/>
      <w:pPr>
        <w:ind w:left="159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20F0564E"/>
    <w:multiLevelType w:val="multilevel"/>
    <w:tmpl w:val="759E8C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92816A6"/>
    <w:multiLevelType w:val="multilevel"/>
    <w:tmpl w:val="224AE5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3405933"/>
    <w:multiLevelType w:val="hybridMultilevel"/>
    <w:tmpl w:val="A24A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3550A"/>
    <w:multiLevelType w:val="hybridMultilevel"/>
    <w:tmpl w:val="88FC917E"/>
    <w:lvl w:ilvl="0" w:tplc="0D303304">
      <w:start w:val="1"/>
      <w:numFmt w:val="bullet"/>
      <w:lvlText w:val=""/>
      <w:lvlJc w:val="left"/>
      <w:pPr>
        <w:ind w:left="720" w:hanging="360"/>
      </w:pPr>
      <w:rPr>
        <w:rFonts w:ascii="Wingdings" w:hAnsi="Wingdings" w:hint="default"/>
        <w:sz w:val="72"/>
        <w:szCs w:val="7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37EBC"/>
    <w:multiLevelType w:val="multilevel"/>
    <w:tmpl w:val="9E349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5FF4212"/>
    <w:multiLevelType w:val="hybridMultilevel"/>
    <w:tmpl w:val="B2C0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54555"/>
    <w:multiLevelType w:val="hybridMultilevel"/>
    <w:tmpl w:val="021E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D7CCC"/>
    <w:multiLevelType w:val="multilevel"/>
    <w:tmpl w:val="D794C5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BF84792"/>
    <w:multiLevelType w:val="hybridMultilevel"/>
    <w:tmpl w:val="FF88C59A"/>
    <w:lvl w:ilvl="0" w:tplc="3C4EE68C">
      <w:start w:val="1"/>
      <w:numFmt w:val="bullet"/>
      <w:lvlText w:val="•"/>
      <w:lvlJc w:val="left"/>
      <w:pPr>
        <w:ind w:left="15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3F211B2">
      <w:start w:val="1"/>
      <w:numFmt w:val="bullet"/>
      <w:lvlText w:val="•"/>
      <w:lvlJc w:val="left"/>
      <w:pPr>
        <w:ind w:left="33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76A1396">
      <w:start w:val="1"/>
      <w:numFmt w:val="bullet"/>
      <w:lvlText w:val="•"/>
      <w:lvlJc w:val="left"/>
      <w:pPr>
        <w:ind w:left="51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8E86B8C">
      <w:start w:val="1"/>
      <w:numFmt w:val="bullet"/>
      <w:lvlText w:val="•"/>
      <w:lvlJc w:val="left"/>
      <w:pPr>
        <w:ind w:left="69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1C66408">
      <w:start w:val="1"/>
      <w:numFmt w:val="bullet"/>
      <w:lvlText w:val="•"/>
      <w:lvlJc w:val="left"/>
      <w:pPr>
        <w:ind w:left="87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B581902">
      <w:start w:val="1"/>
      <w:numFmt w:val="bullet"/>
      <w:lvlText w:val="•"/>
      <w:lvlJc w:val="left"/>
      <w:pPr>
        <w:ind w:left="105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89E99B8">
      <w:start w:val="1"/>
      <w:numFmt w:val="bullet"/>
      <w:lvlText w:val="•"/>
      <w:lvlJc w:val="left"/>
      <w:pPr>
        <w:ind w:left="123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6B819D4">
      <w:start w:val="1"/>
      <w:numFmt w:val="bullet"/>
      <w:lvlText w:val="•"/>
      <w:lvlJc w:val="left"/>
      <w:pPr>
        <w:ind w:left="141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B7A2DD6">
      <w:start w:val="1"/>
      <w:numFmt w:val="bullet"/>
      <w:lvlText w:val="•"/>
      <w:lvlJc w:val="left"/>
      <w:pPr>
        <w:ind w:left="159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3DFA6616"/>
    <w:multiLevelType w:val="multilevel"/>
    <w:tmpl w:val="3D264E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0AD51DA"/>
    <w:multiLevelType w:val="multilevel"/>
    <w:tmpl w:val="C088C8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1C834F9"/>
    <w:multiLevelType w:val="hybridMultilevel"/>
    <w:tmpl w:val="8138C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87BF9"/>
    <w:multiLevelType w:val="hybridMultilevel"/>
    <w:tmpl w:val="A17E099A"/>
    <w:lvl w:ilvl="0" w:tplc="9BE88130">
      <w:start w:val="1"/>
      <w:numFmt w:val="bullet"/>
      <w:lvlText w:val="•"/>
      <w:lvlJc w:val="left"/>
      <w:pPr>
        <w:ind w:left="188" w:hanging="188"/>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72822B2">
      <w:start w:val="1"/>
      <w:numFmt w:val="bullet"/>
      <w:lvlText w:val="•"/>
      <w:lvlJc w:val="left"/>
      <w:pPr>
        <w:ind w:left="33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BD62F3A">
      <w:start w:val="1"/>
      <w:numFmt w:val="bullet"/>
      <w:lvlText w:val="•"/>
      <w:lvlJc w:val="left"/>
      <w:pPr>
        <w:ind w:left="51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7981DB4">
      <w:start w:val="1"/>
      <w:numFmt w:val="bullet"/>
      <w:lvlText w:val="•"/>
      <w:lvlJc w:val="left"/>
      <w:pPr>
        <w:ind w:left="69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B48D666">
      <w:start w:val="1"/>
      <w:numFmt w:val="bullet"/>
      <w:lvlText w:val="•"/>
      <w:lvlJc w:val="left"/>
      <w:pPr>
        <w:ind w:left="87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F6094C4">
      <w:start w:val="1"/>
      <w:numFmt w:val="bullet"/>
      <w:lvlText w:val="•"/>
      <w:lvlJc w:val="left"/>
      <w:pPr>
        <w:ind w:left="105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C3C3412">
      <w:start w:val="1"/>
      <w:numFmt w:val="bullet"/>
      <w:lvlText w:val="•"/>
      <w:lvlJc w:val="left"/>
      <w:pPr>
        <w:ind w:left="123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8C6E8C8">
      <w:start w:val="1"/>
      <w:numFmt w:val="bullet"/>
      <w:lvlText w:val="•"/>
      <w:lvlJc w:val="left"/>
      <w:pPr>
        <w:ind w:left="141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4B69308">
      <w:start w:val="1"/>
      <w:numFmt w:val="bullet"/>
      <w:lvlText w:val="•"/>
      <w:lvlJc w:val="left"/>
      <w:pPr>
        <w:ind w:left="159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5706586B"/>
    <w:multiLevelType w:val="hybridMultilevel"/>
    <w:tmpl w:val="858603B2"/>
    <w:lvl w:ilvl="0" w:tplc="1C94C8B6">
      <w:start w:val="1"/>
      <w:numFmt w:val="bullet"/>
      <w:lvlText w:val="•"/>
      <w:lvlJc w:val="left"/>
      <w:pPr>
        <w:ind w:left="16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1824340">
      <w:start w:val="1"/>
      <w:numFmt w:val="bullet"/>
      <w:lvlText w:val="•"/>
      <w:lvlJc w:val="left"/>
      <w:pPr>
        <w:ind w:left="327" w:hanging="147"/>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C205FC0">
      <w:start w:val="1"/>
      <w:numFmt w:val="bullet"/>
      <w:lvlText w:val="•"/>
      <w:lvlJc w:val="left"/>
      <w:pPr>
        <w:ind w:left="507" w:hanging="147"/>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EEC1C00">
      <w:start w:val="1"/>
      <w:numFmt w:val="bullet"/>
      <w:lvlText w:val="•"/>
      <w:lvlJc w:val="left"/>
      <w:pPr>
        <w:ind w:left="687" w:hanging="147"/>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F4E86C0">
      <w:start w:val="1"/>
      <w:numFmt w:val="bullet"/>
      <w:lvlText w:val="•"/>
      <w:lvlJc w:val="left"/>
      <w:pPr>
        <w:ind w:left="867" w:hanging="147"/>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BAA5782">
      <w:start w:val="1"/>
      <w:numFmt w:val="bullet"/>
      <w:lvlText w:val="•"/>
      <w:lvlJc w:val="left"/>
      <w:pPr>
        <w:ind w:left="1047" w:hanging="147"/>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49C7DBE">
      <w:start w:val="1"/>
      <w:numFmt w:val="bullet"/>
      <w:lvlText w:val="•"/>
      <w:lvlJc w:val="left"/>
      <w:pPr>
        <w:ind w:left="1227" w:hanging="147"/>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E6E75E2">
      <w:start w:val="1"/>
      <w:numFmt w:val="bullet"/>
      <w:lvlText w:val="•"/>
      <w:lvlJc w:val="left"/>
      <w:pPr>
        <w:ind w:left="1407" w:hanging="147"/>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B8E6166">
      <w:start w:val="1"/>
      <w:numFmt w:val="bullet"/>
      <w:lvlText w:val="•"/>
      <w:lvlJc w:val="left"/>
      <w:pPr>
        <w:ind w:left="1587" w:hanging="147"/>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651B7A51"/>
    <w:multiLevelType w:val="hybridMultilevel"/>
    <w:tmpl w:val="A8960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1D7358"/>
    <w:multiLevelType w:val="multilevel"/>
    <w:tmpl w:val="98D0F9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84323ED"/>
    <w:multiLevelType w:val="hybridMultilevel"/>
    <w:tmpl w:val="FB40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BF67EA"/>
    <w:multiLevelType w:val="hybridMultilevel"/>
    <w:tmpl w:val="76587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24"/>
  </w:num>
  <w:num w:numId="4">
    <w:abstractNumId w:val="7"/>
  </w:num>
  <w:num w:numId="5">
    <w:abstractNumId w:val="16"/>
  </w:num>
  <w:num w:numId="6">
    <w:abstractNumId w:val="5"/>
  </w:num>
  <w:num w:numId="7">
    <w:abstractNumId w:val="0"/>
  </w:num>
  <w:num w:numId="8">
    <w:abstractNumId w:val="15"/>
  </w:num>
  <w:num w:numId="9">
    <w:abstractNumId w:val="27"/>
  </w:num>
  <w:num w:numId="10">
    <w:abstractNumId w:val="21"/>
  </w:num>
  <w:num w:numId="11">
    <w:abstractNumId w:val="12"/>
  </w:num>
  <w:num w:numId="12">
    <w:abstractNumId w:val="6"/>
  </w:num>
  <w:num w:numId="13">
    <w:abstractNumId w:val="23"/>
  </w:num>
  <w:num w:numId="14">
    <w:abstractNumId w:val="23"/>
    <w:lvlOverride w:ilvl="0">
      <w:lvl w:ilvl="0" w:tplc="1C94C8B6">
        <w:start w:val="1"/>
        <w:numFmt w:val="bullet"/>
        <w:lvlText w:val="•"/>
        <w:lvlJc w:val="left"/>
        <w:pPr>
          <w:ind w:left="164" w:hanging="164"/>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1">
      <w:lvl w:ilvl="1" w:tplc="61824340">
        <w:start w:val="1"/>
        <w:numFmt w:val="bullet"/>
        <w:lvlText w:val="•"/>
        <w:lvlJc w:val="left"/>
        <w:pPr>
          <w:ind w:left="327" w:hanging="147"/>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7C205FC0">
        <w:start w:val="1"/>
        <w:numFmt w:val="bullet"/>
        <w:lvlText w:val="•"/>
        <w:lvlJc w:val="left"/>
        <w:pPr>
          <w:ind w:left="507" w:hanging="147"/>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3">
      <w:lvl w:ilvl="3" w:tplc="BEEC1C00">
        <w:start w:val="1"/>
        <w:numFmt w:val="bullet"/>
        <w:lvlText w:val="•"/>
        <w:lvlJc w:val="left"/>
        <w:pPr>
          <w:ind w:left="687" w:hanging="147"/>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6F4E86C0">
        <w:start w:val="1"/>
        <w:numFmt w:val="bullet"/>
        <w:lvlText w:val="•"/>
        <w:lvlJc w:val="left"/>
        <w:pPr>
          <w:ind w:left="867" w:hanging="147"/>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5">
      <w:lvl w:ilvl="5" w:tplc="FBAA5782">
        <w:start w:val="1"/>
        <w:numFmt w:val="bullet"/>
        <w:lvlText w:val="•"/>
        <w:lvlJc w:val="left"/>
        <w:pPr>
          <w:ind w:left="1047" w:hanging="147"/>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6">
      <w:lvl w:ilvl="6" w:tplc="A49C7DBE">
        <w:start w:val="1"/>
        <w:numFmt w:val="bullet"/>
        <w:lvlText w:val="•"/>
        <w:lvlJc w:val="left"/>
        <w:pPr>
          <w:ind w:left="1227" w:hanging="147"/>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7">
      <w:lvl w:ilvl="7" w:tplc="3E6E75E2">
        <w:start w:val="1"/>
        <w:numFmt w:val="bullet"/>
        <w:lvlText w:val="•"/>
        <w:lvlJc w:val="left"/>
        <w:pPr>
          <w:ind w:left="1407" w:hanging="147"/>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8">
      <w:lvl w:ilvl="8" w:tplc="DB8E6166">
        <w:start w:val="1"/>
        <w:numFmt w:val="bullet"/>
        <w:lvlText w:val="•"/>
        <w:lvlJc w:val="left"/>
        <w:pPr>
          <w:ind w:left="1587" w:hanging="147"/>
        </w:pPr>
        <w:rPr>
          <w:rFonts w:hAnsi="Arial Unicode MS"/>
          <w:i/>
          <w:iCs/>
          <w:caps w:val="0"/>
          <w:smallCaps w:val="0"/>
          <w:strike w:val="0"/>
          <w:dstrike w:val="0"/>
          <w:outline w:val="0"/>
          <w:emboss w:val="0"/>
          <w:imprint w:val="0"/>
          <w:spacing w:val="0"/>
          <w:w w:val="100"/>
          <w:kern w:val="0"/>
          <w:position w:val="-2"/>
          <w:highlight w:val="none"/>
          <w:vertAlign w:val="baseline"/>
        </w:rPr>
      </w:lvl>
    </w:lvlOverride>
  </w:num>
  <w:num w:numId="15">
    <w:abstractNumId w:val="2"/>
  </w:num>
  <w:num w:numId="16">
    <w:abstractNumId w:val="9"/>
  </w:num>
  <w:num w:numId="17">
    <w:abstractNumId w:val="1"/>
  </w:num>
  <w:num w:numId="18">
    <w:abstractNumId w:val="22"/>
  </w:num>
  <w:num w:numId="19">
    <w:abstractNumId w:val="3"/>
  </w:num>
  <w:num w:numId="20">
    <w:abstractNumId w:val="18"/>
  </w:num>
  <w:num w:numId="21">
    <w:abstractNumId w:val="11"/>
  </w:num>
  <w:num w:numId="22">
    <w:abstractNumId w:val="17"/>
  </w:num>
  <w:num w:numId="23">
    <w:abstractNumId w:val="25"/>
  </w:num>
  <w:num w:numId="24">
    <w:abstractNumId w:val="14"/>
  </w:num>
  <w:num w:numId="25">
    <w:abstractNumId w:val="19"/>
  </w:num>
  <w:num w:numId="26">
    <w:abstractNumId w:val="10"/>
  </w:num>
  <w:num w:numId="27">
    <w:abstractNumId w:val="20"/>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A7"/>
    <w:rsid w:val="00034353"/>
    <w:rsid w:val="000D18B5"/>
    <w:rsid w:val="00173CD3"/>
    <w:rsid w:val="001D3144"/>
    <w:rsid w:val="00241834"/>
    <w:rsid w:val="002E784A"/>
    <w:rsid w:val="00350A7C"/>
    <w:rsid w:val="00413E93"/>
    <w:rsid w:val="0045605D"/>
    <w:rsid w:val="004965AD"/>
    <w:rsid w:val="004B1DC6"/>
    <w:rsid w:val="004C2251"/>
    <w:rsid w:val="004F2EFF"/>
    <w:rsid w:val="00581071"/>
    <w:rsid w:val="005E7795"/>
    <w:rsid w:val="006240AE"/>
    <w:rsid w:val="007A0599"/>
    <w:rsid w:val="007B5BA7"/>
    <w:rsid w:val="007C1047"/>
    <w:rsid w:val="008418AB"/>
    <w:rsid w:val="008960F3"/>
    <w:rsid w:val="008C651A"/>
    <w:rsid w:val="00933F09"/>
    <w:rsid w:val="00977785"/>
    <w:rsid w:val="009E4A22"/>
    <w:rsid w:val="00A01B9C"/>
    <w:rsid w:val="00A157A4"/>
    <w:rsid w:val="00A46889"/>
    <w:rsid w:val="00A54335"/>
    <w:rsid w:val="00A85684"/>
    <w:rsid w:val="00B6749B"/>
    <w:rsid w:val="00BC6C31"/>
    <w:rsid w:val="00C45608"/>
    <w:rsid w:val="00C830EE"/>
    <w:rsid w:val="00D0794B"/>
    <w:rsid w:val="00D46E28"/>
    <w:rsid w:val="00DA7207"/>
    <w:rsid w:val="00EF3502"/>
    <w:rsid w:val="00F75313"/>
    <w:rsid w:val="00F7606E"/>
    <w:rsid w:val="00F80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03BD7"/>
  <w15:docId w15:val="{4D6CF3A3-59FD-42BC-9F3F-DCD5BD39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2E784A"/>
    <w:pPr>
      <w:ind w:left="720"/>
      <w:contextualSpacing/>
    </w:pPr>
  </w:style>
  <w:style w:type="character" w:styleId="Hyperlink">
    <w:name w:val="Hyperlink"/>
    <w:basedOn w:val="DefaultParagraphFont"/>
    <w:uiPriority w:val="99"/>
    <w:unhideWhenUsed/>
    <w:rsid w:val="008418AB"/>
    <w:rPr>
      <w:color w:val="0563C1" w:themeColor="hyperlink"/>
      <w:u w:val="single"/>
    </w:rPr>
  </w:style>
  <w:style w:type="paragraph" w:customStyle="1" w:styleId="HeaderFooter">
    <w:name w:val="Header &amp; Footer"/>
    <w:rsid w:val="00A46889"/>
    <w:pPr>
      <w:pBdr>
        <w:top w:val="nil"/>
        <w:left w:val="nil"/>
        <w:bottom w:val="nil"/>
        <w:right w:val="nil"/>
        <w:between w:val="nil"/>
        <w:bar w:val="nil"/>
      </w:pBdr>
      <w:tabs>
        <w:tab w:val="right" w:pos="9020"/>
      </w:tabs>
      <w:spacing w:line="240" w:lineRule="auto"/>
    </w:pPr>
    <w:rPr>
      <w:rFonts w:ascii="Helvetica" w:eastAsia="Arial Unicode MS" w:hAnsi="Helvetica" w:cs="Arial Unicode MS"/>
      <w:sz w:val="24"/>
      <w:szCs w:val="24"/>
      <w:bdr w:val="nil"/>
    </w:rPr>
  </w:style>
  <w:style w:type="character" w:customStyle="1" w:styleId="Hyperlink0">
    <w:name w:val="Hyperlink.0"/>
    <w:basedOn w:val="Hyperlink"/>
    <w:rsid w:val="00A46889"/>
    <w:rPr>
      <w:color w:val="0563C1" w:themeColor="hyperlink"/>
      <w:u w:val="single"/>
    </w:rPr>
  </w:style>
  <w:style w:type="paragraph" w:customStyle="1" w:styleId="Body">
    <w:name w:val="Body"/>
    <w:rsid w:val="00A46889"/>
    <w:pPr>
      <w:pBdr>
        <w:top w:val="nil"/>
        <w:left w:val="nil"/>
        <w:bottom w:val="nil"/>
        <w:right w:val="nil"/>
        <w:between w:val="nil"/>
        <w:bar w:val="nil"/>
      </w:pBdr>
      <w:spacing w:line="240" w:lineRule="auto"/>
    </w:pPr>
    <w:rPr>
      <w:rFonts w:ascii="Helvetica" w:eastAsia="Arial Unicode MS" w:hAnsi="Helvetica" w:cs="Arial Unicode MS"/>
      <w:bdr w:val="nil"/>
    </w:rPr>
  </w:style>
  <w:style w:type="paragraph" w:customStyle="1" w:styleId="Default">
    <w:name w:val="Default"/>
    <w:rsid w:val="00A46889"/>
    <w:pPr>
      <w:pBdr>
        <w:top w:val="nil"/>
        <w:left w:val="nil"/>
        <w:bottom w:val="nil"/>
        <w:right w:val="nil"/>
        <w:between w:val="nil"/>
        <w:bar w:val="nil"/>
      </w:pBdr>
      <w:spacing w:line="240" w:lineRule="auto"/>
    </w:pPr>
    <w:rPr>
      <w:rFonts w:ascii="Helvetica" w:eastAsia="Helvetica" w:hAnsi="Helvetica" w:cs="Helvetica"/>
      <w:bdr w:val="nil"/>
    </w:rPr>
  </w:style>
  <w:style w:type="paragraph" w:customStyle="1" w:styleId="TableStyle2">
    <w:name w:val="Table Style 2"/>
    <w:rsid w:val="00A46889"/>
    <w:pPr>
      <w:pBdr>
        <w:top w:val="nil"/>
        <w:left w:val="nil"/>
        <w:bottom w:val="nil"/>
        <w:right w:val="nil"/>
        <w:between w:val="nil"/>
        <w:bar w:val="nil"/>
      </w:pBdr>
      <w:spacing w:line="240" w:lineRule="auto"/>
    </w:pPr>
    <w:rPr>
      <w:rFonts w:ascii="Helvetica" w:eastAsia="Helvetica" w:hAnsi="Helvetica" w:cs="Helvetica"/>
      <w:sz w:val="20"/>
      <w:szCs w:val="20"/>
      <w:bdr w:val="nil"/>
    </w:rPr>
  </w:style>
  <w:style w:type="paragraph" w:styleId="BalloonText">
    <w:name w:val="Balloon Text"/>
    <w:basedOn w:val="Normal"/>
    <w:link w:val="BalloonTextChar"/>
    <w:uiPriority w:val="99"/>
    <w:semiHidden/>
    <w:unhideWhenUsed/>
    <w:rsid w:val="00A4688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6889"/>
    <w:rPr>
      <w:rFonts w:ascii="Lucida Grande" w:hAnsi="Lucida Grande" w:cs="Lucida Grande"/>
      <w:sz w:val="18"/>
      <w:szCs w:val="18"/>
    </w:rPr>
  </w:style>
  <w:style w:type="paragraph" w:styleId="Header">
    <w:name w:val="header"/>
    <w:basedOn w:val="Normal"/>
    <w:link w:val="HeaderChar"/>
    <w:uiPriority w:val="99"/>
    <w:unhideWhenUsed/>
    <w:rsid w:val="00A46889"/>
    <w:pPr>
      <w:tabs>
        <w:tab w:val="center" w:pos="4320"/>
        <w:tab w:val="right" w:pos="8640"/>
      </w:tabs>
      <w:spacing w:line="240" w:lineRule="auto"/>
    </w:pPr>
  </w:style>
  <w:style w:type="character" w:customStyle="1" w:styleId="HeaderChar">
    <w:name w:val="Header Char"/>
    <w:basedOn w:val="DefaultParagraphFont"/>
    <w:link w:val="Header"/>
    <w:uiPriority w:val="99"/>
    <w:rsid w:val="00A46889"/>
  </w:style>
  <w:style w:type="paragraph" w:styleId="Footer">
    <w:name w:val="footer"/>
    <w:basedOn w:val="Normal"/>
    <w:link w:val="FooterChar"/>
    <w:uiPriority w:val="99"/>
    <w:unhideWhenUsed/>
    <w:rsid w:val="00A46889"/>
    <w:pPr>
      <w:tabs>
        <w:tab w:val="center" w:pos="4320"/>
        <w:tab w:val="right" w:pos="8640"/>
      </w:tabs>
      <w:spacing w:line="240" w:lineRule="auto"/>
    </w:pPr>
  </w:style>
  <w:style w:type="character" w:customStyle="1" w:styleId="FooterChar">
    <w:name w:val="Footer Char"/>
    <w:basedOn w:val="DefaultParagraphFont"/>
    <w:link w:val="Footer"/>
    <w:uiPriority w:val="99"/>
    <w:rsid w:val="00A46889"/>
  </w:style>
  <w:style w:type="paragraph" w:customStyle="1" w:styleId="Normal1">
    <w:name w:val="Normal1"/>
    <w:rsid w:val="00A46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ativecommons.org/licenses/by-nc-sa/4.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3.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CF097-3038-46FA-9FA4-5EEB55BA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6523</Words>
  <Characters>37183</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Dean</dc:creator>
  <cp:lastModifiedBy>Moffett-Batty Angela</cp:lastModifiedBy>
  <cp:revision>2</cp:revision>
  <cp:lastPrinted>2016-08-04T14:22:00Z</cp:lastPrinted>
  <dcterms:created xsi:type="dcterms:W3CDTF">2016-10-28T18:46:00Z</dcterms:created>
  <dcterms:modified xsi:type="dcterms:W3CDTF">2016-10-28T18:46:00Z</dcterms:modified>
</cp:coreProperties>
</file>